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386" w:rsidRDefault="00FB6386" w:rsidP="00FB6386">
      <w:pPr>
        <w:pBdr>
          <w:top w:val="single" w:sz="4" w:space="1" w:color="auto"/>
          <w:left w:val="single" w:sz="4" w:space="4" w:color="auto"/>
          <w:bottom w:val="single" w:sz="4" w:space="1" w:color="auto"/>
          <w:right w:val="single" w:sz="4" w:space="4" w:color="auto"/>
        </w:pBdr>
        <w:jc w:val="center"/>
        <w:rPr>
          <w:rFonts w:ascii="Verdana" w:hAnsi="Verdana"/>
          <w:b/>
          <w:lang w:val="fr-BE"/>
        </w:rPr>
      </w:pPr>
      <w:r>
        <w:rPr>
          <w:rFonts w:ascii="Verdana" w:hAnsi="Verdana"/>
          <w:b/>
          <w:lang w:val="fr-BE"/>
        </w:rPr>
        <w:t>Comment compléter l</w:t>
      </w:r>
      <w:r w:rsidR="001F0340">
        <w:rPr>
          <w:rFonts w:ascii="Verdana" w:hAnsi="Verdana"/>
          <w:b/>
          <w:lang w:val="fr-BE"/>
        </w:rPr>
        <w:t>e document repris à l’</w:t>
      </w:r>
      <w:r w:rsidR="00025E79">
        <w:rPr>
          <w:rFonts w:ascii="Verdana" w:hAnsi="Verdana"/>
          <w:b/>
          <w:lang w:val="fr-BE"/>
        </w:rPr>
        <w:t>annexe 3 ?</w:t>
      </w:r>
    </w:p>
    <w:p w:rsidR="00FB6386" w:rsidRDefault="00FB6386" w:rsidP="00124913">
      <w:pPr>
        <w:jc w:val="center"/>
        <w:rPr>
          <w:rFonts w:ascii="Verdana" w:hAnsi="Verdana"/>
          <w:b/>
          <w:lang w:val="fr-BE"/>
        </w:rPr>
      </w:pPr>
    </w:p>
    <w:p w:rsidR="00FB6386" w:rsidRDefault="00FB6386" w:rsidP="00124913">
      <w:pPr>
        <w:jc w:val="center"/>
        <w:rPr>
          <w:rFonts w:ascii="Verdana" w:hAnsi="Verdana"/>
          <w:lang w:val="fr-BE"/>
        </w:rPr>
      </w:pPr>
    </w:p>
    <w:p w:rsidR="00A837AF" w:rsidRDefault="00FE378F" w:rsidP="00124913">
      <w:pPr>
        <w:jc w:val="both"/>
        <w:rPr>
          <w:rFonts w:ascii="Verdana" w:hAnsi="Verdana"/>
          <w:lang w:val="fr-BE"/>
        </w:rPr>
      </w:pPr>
      <w:r w:rsidRPr="001206F4">
        <w:rPr>
          <w:rFonts w:ascii="CenturySchoolbook-Bold" w:hAnsi="CenturySchoolbook-Bold" w:cs="CenturySchoolbook-Bold"/>
          <w:bCs/>
        </w:rPr>
        <w:t xml:space="preserve">  </w:t>
      </w:r>
      <w:r w:rsidRPr="001206F4">
        <w:rPr>
          <w:rFonts w:ascii="CenturySchoolbook-Bold" w:hAnsi="CenturySchoolbook-Bold" w:cs="CenturySchoolbook-Bold"/>
          <w:bCs/>
          <w: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85"/>
      </w:tblGrid>
      <w:tr w:rsidR="00B22786" w:rsidRPr="00FE378F" w:rsidTr="00DB6F01">
        <w:tc>
          <w:tcPr>
            <w:tcW w:w="5285" w:type="dxa"/>
          </w:tcPr>
          <w:p w:rsidR="00B22786" w:rsidRPr="00DB6F01" w:rsidRDefault="00B22786" w:rsidP="005C549E">
            <w:pPr>
              <w:rPr>
                <w:b/>
                <w:sz w:val="22"/>
                <w:szCs w:val="22"/>
                <w:lang w:val="fr-BE"/>
              </w:rPr>
            </w:pPr>
            <w:r w:rsidRPr="00DB6F01">
              <w:rPr>
                <w:b/>
                <w:sz w:val="22"/>
                <w:szCs w:val="22"/>
                <w:lang w:val="fr-BE"/>
              </w:rPr>
              <w:t>Nom et prénom du membre du personnel :</w:t>
            </w:r>
          </w:p>
          <w:p w:rsidR="00B22786" w:rsidRPr="00DB6F01" w:rsidRDefault="00EF1513" w:rsidP="005C549E">
            <w:pPr>
              <w:rPr>
                <w:sz w:val="22"/>
                <w:szCs w:val="22"/>
                <w:lang w:val="fr-BE"/>
              </w:rPr>
            </w:pPr>
            <w:r>
              <w:rPr>
                <w:noProof/>
                <w:sz w:val="22"/>
                <w:szCs w:val="22"/>
                <w:lang w:val="fr-BE" w:eastAsia="fr-BE"/>
              </w:rPr>
              <w:pict>
                <v:shapetype id="_x0000_t202" coordsize="21600,21600" o:spt="202" path="m,l,21600r21600,l21600,xe">
                  <v:stroke joinstyle="miter"/>
                  <v:path gradientshapeok="t" o:connecttype="rect"/>
                </v:shapetype>
                <v:shape id="_x0000_s1026" type="#_x0000_t202" style="position:absolute;margin-left:309.45pt;margin-top:1.45pt;width:148.3pt;height:77.65pt;z-index:251658240">
                  <v:textbox>
                    <w:txbxContent>
                      <w:p w:rsidR="00C858BF" w:rsidRPr="00B22786" w:rsidRDefault="00C858BF" w:rsidP="006E54FE">
                        <w:pPr>
                          <w:rPr>
                            <w:color w:val="365F91"/>
                            <w:sz w:val="22"/>
                            <w:szCs w:val="22"/>
                          </w:rPr>
                        </w:pPr>
                        <w:r>
                          <w:rPr>
                            <w:color w:val="365F91"/>
                            <w:sz w:val="22"/>
                            <w:szCs w:val="22"/>
                          </w:rPr>
                          <w:t xml:space="preserve">Le(s) </w:t>
                        </w:r>
                        <w:r w:rsidRPr="00B22786">
                          <w:rPr>
                            <w:b/>
                            <w:color w:val="365F91"/>
                            <w:sz w:val="22"/>
                            <w:szCs w:val="22"/>
                            <w:u w:val="single"/>
                          </w:rPr>
                          <w:t>diplôme(s)</w:t>
                        </w:r>
                        <w:r w:rsidRPr="00B22786">
                          <w:rPr>
                            <w:color w:val="365F91" w:themeColor="accent1" w:themeShade="BF"/>
                            <w:sz w:val="22"/>
                            <w:szCs w:val="22"/>
                          </w:rPr>
                          <w:t>, brevet(s) ou certificat(s</w:t>
                        </w:r>
                        <w:r>
                          <w:rPr>
                            <w:color w:val="365F91" w:themeColor="accent1" w:themeShade="BF"/>
                            <w:sz w:val="22"/>
                            <w:szCs w:val="22"/>
                          </w:rPr>
                          <w:t>) tels que repris sur le PV d’engagement à titre définitif</w:t>
                        </w:r>
                      </w:p>
                      <w:p w:rsidR="00C858BF" w:rsidRPr="008A411B" w:rsidRDefault="00C858BF" w:rsidP="00B22786">
                        <w:pPr>
                          <w:ind w:left="720" w:hanging="180"/>
                          <w:rPr>
                            <w:rFonts w:ascii="Verdana" w:hAnsi="Verdana"/>
                            <w:color w:val="000000"/>
                            <w:sz w:val="18"/>
                            <w:szCs w:val="18"/>
                          </w:rPr>
                        </w:pPr>
                        <w:r w:rsidRPr="008978F9">
                          <w:rPr>
                            <w:rFonts w:ascii="Verdana" w:hAnsi="Verdana"/>
                            <w:color w:val="000000"/>
                            <w:sz w:val="18"/>
                            <w:szCs w:val="18"/>
                          </w:rPr>
                          <w:t xml:space="preserve"> </w:t>
                        </w:r>
                      </w:p>
                      <w:p w:rsidR="00C858BF" w:rsidRDefault="00C858BF" w:rsidP="00B22786"/>
                    </w:txbxContent>
                  </v:textbox>
                </v:shape>
              </w:pict>
            </w:r>
          </w:p>
          <w:p w:rsidR="00B22786" w:rsidRPr="00DB6F01" w:rsidRDefault="00B22786" w:rsidP="005C549E">
            <w:pPr>
              <w:rPr>
                <w:sz w:val="22"/>
                <w:szCs w:val="22"/>
                <w:lang w:val="fr-BE"/>
              </w:rPr>
            </w:pPr>
            <w:r w:rsidRPr="00DB6F01">
              <w:rPr>
                <w:sz w:val="22"/>
                <w:szCs w:val="22"/>
                <w:lang w:val="fr-BE"/>
              </w:rPr>
              <w:t>Matricule :</w:t>
            </w:r>
          </w:p>
          <w:p w:rsidR="00B22786" w:rsidRPr="00DB6F01" w:rsidRDefault="00EF1513" w:rsidP="005C549E">
            <w:pPr>
              <w:rPr>
                <w:sz w:val="22"/>
                <w:szCs w:val="22"/>
                <w:lang w:val="fr-BE"/>
              </w:rPr>
            </w:pPr>
            <w:r>
              <w:rPr>
                <w:noProof/>
                <w:sz w:val="22"/>
                <w:szCs w:val="22"/>
                <w:lang w:val="fr-BE" w:eastAsia="fr-BE"/>
              </w:rPr>
              <w:pict>
                <v:shapetype id="_x0000_t32" coordsize="21600,21600" o:spt="32" o:oned="t" path="m,l21600,21600e" filled="f">
                  <v:path arrowok="t" fillok="f" o:connecttype="none"/>
                  <o:lock v:ext="edit" shapetype="t"/>
                </v:shapetype>
                <v:shape id="_x0000_s1027" type="#_x0000_t32" style="position:absolute;margin-left:60.15pt;margin-top:10.45pt;width:249.3pt;height:11.85pt;flip:y;z-index:251659264" o:connectortype="straight">
                  <v:stroke endarrow="block"/>
                </v:shape>
              </w:pict>
            </w:r>
          </w:p>
          <w:p w:rsidR="00B22786" w:rsidRPr="00DB6F01" w:rsidRDefault="00B22786" w:rsidP="005C549E">
            <w:pPr>
              <w:tabs>
                <w:tab w:val="left" w:pos="6840"/>
              </w:tabs>
              <w:rPr>
                <w:sz w:val="18"/>
                <w:szCs w:val="18"/>
              </w:rPr>
            </w:pPr>
            <w:r w:rsidRPr="00DB6F01">
              <w:rPr>
                <w:sz w:val="22"/>
                <w:szCs w:val="22"/>
              </w:rPr>
              <w:t>Diplôme</w:t>
            </w:r>
            <w:r>
              <w:rPr>
                <w:sz w:val="22"/>
                <w:szCs w:val="22"/>
              </w:rPr>
              <w:t>(</w:t>
            </w:r>
            <w:r w:rsidRPr="00DB6F01">
              <w:rPr>
                <w:sz w:val="22"/>
                <w:szCs w:val="22"/>
              </w:rPr>
              <w:t>s</w:t>
            </w:r>
            <w:r>
              <w:rPr>
                <w:sz w:val="22"/>
                <w:szCs w:val="22"/>
              </w:rPr>
              <w:t>)</w:t>
            </w:r>
            <w:r w:rsidRPr="00DB6F01">
              <w:rPr>
                <w:sz w:val="18"/>
                <w:szCs w:val="18"/>
              </w:rPr>
              <w:t> :</w:t>
            </w:r>
          </w:p>
          <w:p w:rsidR="00B22786" w:rsidRPr="00DB6F01" w:rsidRDefault="00B22786" w:rsidP="005C549E">
            <w:pPr>
              <w:tabs>
                <w:tab w:val="left" w:pos="6840"/>
              </w:tabs>
              <w:rPr>
                <w:sz w:val="18"/>
                <w:szCs w:val="18"/>
              </w:rPr>
            </w:pPr>
          </w:p>
          <w:p w:rsidR="00B22786" w:rsidRPr="00DB6F01" w:rsidRDefault="00B22786" w:rsidP="005C549E">
            <w:pPr>
              <w:rPr>
                <w:rFonts w:ascii="Verdana" w:hAnsi="Verdana"/>
                <w:lang w:val="fr-BE"/>
              </w:rPr>
            </w:pPr>
          </w:p>
        </w:tc>
      </w:tr>
    </w:tbl>
    <w:p w:rsidR="00AC418B" w:rsidRDefault="00AC418B" w:rsidP="00124913">
      <w:pPr>
        <w:rPr>
          <w:b/>
          <w:sz w:val="22"/>
          <w:szCs w:val="22"/>
          <w:u w:val="single"/>
          <w:lang w:val="fr-BE"/>
        </w:rPr>
      </w:pPr>
    </w:p>
    <w:p w:rsidR="00B22786" w:rsidRDefault="00B22786" w:rsidP="00124913">
      <w:pPr>
        <w:rPr>
          <w:sz w:val="22"/>
          <w:szCs w:val="22"/>
          <w:lang w:val="fr-BE"/>
        </w:rPr>
      </w:pPr>
    </w:p>
    <w:p w:rsidR="00B22786" w:rsidRDefault="00B22786" w:rsidP="00124913">
      <w:pPr>
        <w:rPr>
          <w:sz w:val="22"/>
          <w:szCs w:val="22"/>
          <w:lang w:val="fr-BE"/>
        </w:rPr>
      </w:pPr>
    </w:p>
    <w:p w:rsidR="00FB6386" w:rsidRPr="00566214" w:rsidRDefault="00FB6386" w:rsidP="00124913">
      <w:pPr>
        <w:rPr>
          <w:sz w:val="22"/>
          <w:szCs w:val="22"/>
          <w:lang w:val="fr-BE"/>
        </w:rPr>
      </w:pPr>
    </w:p>
    <w:p w:rsidR="00DC57B4" w:rsidRDefault="00DC57B4" w:rsidP="00DC57B4">
      <w:pPr>
        <w:tabs>
          <w:tab w:val="left" w:pos="360"/>
        </w:tabs>
        <w:spacing w:after="240"/>
        <w:rPr>
          <w:sz w:val="22"/>
          <w:szCs w:val="22"/>
          <w:lang w:val="fr-BE"/>
        </w:rPr>
      </w:pPr>
      <w:r>
        <w:rPr>
          <w:sz w:val="22"/>
          <w:szCs w:val="22"/>
          <w:lang w:val="fr-BE"/>
        </w:rPr>
        <w:t>Le Pouvoir organisateur ………………………………</w:t>
      </w:r>
    </w:p>
    <w:p w:rsidR="00AC418B" w:rsidRDefault="00DC57B4" w:rsidP="00DC57B4">
      <w:pPr>
        <w:tabs>
          <w:tab w:val="left" w:pos="360"/>
        </w:tabs>
        <w:spacing w:after="240"/>
        <w:rPr>
          <w:sz w:val="22"/>
          <w:szCs w:val="22"/>
          <w:lang w:val="fr-BE"/>
        </w:rPr>
      </w:pPr>
      <w:r>
        <w:rPr>
          <w:sz w:val="22"/>
          <w:szCs w:val="22"/>
          <w:lang w:val="fr-BE"/>
        </w:rPr>
        <w:t>Dont le siège social est établi à …………………………..</w:t>
      </w:r>
    </w:p>
    <w:p w:rsidR="00DC57B4" w:rsidRDefault="00DC57B4" w:rsidP="00DC57B4">
      <w:pPr>
        <w:tabs>
          <w:tab w:val="left" w:pos="360"/>
        </w:tabs>
        <w:spacing w:after="240"/>
        <w:rPr>
          <w:sz w:val="22"/>
          <w:szCs w:val="22"/>
          <w:lang w:val="fr-BE"/>
        </w:rPr>
      </w:pPr>
      <w:r>
        <w:rPr>
          <w:sz w:val="22"/>
          <w:szCs w:val="22"/>
          <w:lang w:val="fr-BE"/>
        </w:rPr>
        <w:t>Représenté par Mr/Mme……………………………………….</w:t>
      </w:r>
    </w:p>
    <w:p w:rsidR="00DC57B4" w:rsidRDefault="00DC57B4" w:rsidP="00DC57B4">
      <w:pPr>
        <w:tabs>
          <w:tab w:val="left" w:pos="360"/>
        </w:tabs>
        <w:spacing w:after="240"/>
        <w:rPr>
          <w:sz w:val="22"/>
          <w:szCs w:val="22"/>
          <w:lang w:val="fr-BE"/>
        </w:rPr>
      </w:pPr>
      <w:r>
        <w:rPr>
          <w:sz w:val="22"/>
          <w:szCs w:val="22"/>
          <w:lang w:val="fr-BE"/>
        </w:rPr>
        <w:t>Notifie, par la présente, la correspondance  ci-après concernant l</w:t>
      </w:r>
      <w:r w:rsidR="00FE378F">
        <w:rPr>
          <w:sz w:val="22"/>
          <w:szCs w:val="22"/>
          <w:lang w:val="fr-BE"/>
        </w:rPr>
        <w:t>a (l</w:t>
      </w:r>
      <w:r>
        <w:rPr>
          <w:sz w:val="22"/>
          <w:szCs w:val="22"/>
          <w:lang w:val="fr-BE"/>
        </w:rPr>
        <w:t>es</w:t>
      </w:r>
      <w:r w:rsidR="00FE378F">
        <w:rPr>
          <w:sz w:val="22"/>
          <w:szCs w:val="22"/>
          <w:lang w:val="fr-BE"/>
        </w:rPr>
        <w:t>)</w:t>
      </w:r>
      <w:r>
        <w:rPr>
          <w:sz w:val="22"/>
          <w:szCs w:val="22"/>
          <w:lang w:val="fr-BE"/>
        </w:rPr>
        <w:t xml:space="preserve"> fonction</w:t>
      </w:r>
      <w:r w:rsidR="00FE378F">
        <w:rPr>
          <w:sz w:val="22"/>
          <w:szCs w:val="22"/>
          <w:lang w:val="fr-BE"/>
        </w:rPr>
        <w:t>(</w:t>
      </w:r>
      <w:r>
        <w:rPr>
          <w:sz w:val="22"/>
          <w:szCs w:val="22"/>
          <w:lang w:val="fr-BE"/>
        </w:rPr>
        <w:t>s</w:t>
      </w:r>
      <w:r w:rsidR="00FE378F">
        <w:rPr>
          <w:sz w:val="22"/>
          <w:szCs w:val="22"/>
          <w:lang w:val="fr-BE"/>
        </w:rPr>
        <w:t>)</w:t>
      </w:r>
      <w:r>
        <w:rPr>
          <w:sz w:val="22"/>
          <w:szCs w:val="22"/>
          <w:lang w:val="fr-BE"/>
        </w:rPr>
        <w:t xml:space="preserve"> exercé</w:t>
      </w:r>
      <w:r w:rsidR="00FE378F">
        <w:rPr>
          <w:sz w:val="22"/>
          <w:szCs w:val="22"/>
          <w:lang w:val="fr-BE"/>
        </w:rPr>
        <w:t>e(</w:t>
      </w:r>
      <w:r>
        <w:rPr>
          <w:sz w:val="22"/>
          <w:szCs w:val="22"/>
          <w:lang w:val="fr-BE"/>
        </w:rPr>
        <w:t>s</w:t>
      </w:r>
      <w:r w:rsidR="00FE378F">
        <w:rPr>
          <w:sz w:val="22"/>
          <w:szCs w:val="22"/>
          <w:lang w:val="fr-BE"/>
        </w:rPr>
        <w:t>)</w:t>
      </w:r>
      <w:r>
        <w:rPr>
          <w:sz w:val="22"/>
          <w:szCs w:val="22"/>
          <w:lang w:val="fr-BE"/>
        </w:rPr>
        <w:t xml:space="preserve"> par le membre du personnel :</w:t>
      </w:r>
    </w:p>
    <w:p w:rsidR="005B6024" w:rsidRDefault="005B6024">
      <w:pPr>
        <w:rPr>
          <w:sz w:val="22"/>
          <w:szCs w:val="22"/>
          <w:lang w:val="fr-BE"/>
        </w:rPr>
      </w:pPr>
    </w:p>
    <w:p w:rsidR="005B6024" w:rsidRDefault="005B6024" w:rsidP="005B6024">
      <w:pPr>
        <w:tabs>
          <w:tab w:val="left" w:pos="360"/>
        </w:tabs>
        <w:spacing w:after="240"/>
        <w:rPr>
          <w:sz w:val="22"/>
          <w:szCs w:val="22"/>
          <w:lang w:val="fr-BE"/>
        </w:rPr>
      </w:pPr>
    </w:p>
    <w:p w:rsidR="005B6024" w:rsidRPr="00566214" w:rsidRDefault="005B6024" w:rsidP="005B6024">
      <w:pPr>
        <w:rPr>
          <w:sz w:val="22"/>
          <w:szCs w:val="22"/>
          <w:lang w:val="fr-BE"/>
        </w:rPr>
      </w:pPr>
    </w:p>
    <w:p w:rsidR="005B6024" w:rsidRDefault="005B6024" w:rsidP="005B6024">
      <w:pPr>
        <w:pStyle w:val="Paragraphedeliste"/>
        <w:numPr>
          <w:ilvl w:val="0"/>
          <w:numId w:val="13"/>
        </w:numPr>
        <w:tabs>
          <w:tab w:val="left" w:pos="360"/>
        </w:tabs>
        <w:ind w:left="357"/>
        <w:rPr>
          <w:sz w:val="22"/>
          <w:szCs w:val="22"/>
          <w:lang w:val="fr-BE"/>
        </w:rPr>
      </w:pPr>
      <w:r>
        <w:rPr>
          <w:sz w:val="22"/>
          <w:szCs w:val="22"/>
          <w:lang w:val="fr-BE"/>
        </w:rPr>
        <w:t>Nom de l’établissement :</w:t>
      </w:r>
    </w:p>
    <w:p w:rsidR="005B6024" w:rsidRDefault="005B6024" w:rsidP="005B6024">
      <w:pPr>
        <w:pStyle w:val="Paragraphedeliste"/>
        <w:tabs>
          <w:tab w:val="left" w:pos="360"/>
        </w:tabs>
        <w:ind w:left="357"/>
        <w:rPr>
          <w:sz w:val="22"/>
          <w:szCs w:val="22"/>
          <w:lang w:val="fr-BE"/>
        </w:rPr>
      </w:pPr>
      <w:r w:rsidRPr="00BA068C">
        <w:rPr>
          <w:b/>
          <w:noProof/>
          <w:sz w:val="22"/>
          <w:szCs w:val="22"/>
          <w:u w:val="single"/>
          <w:lang w:val="fr-BE" w:eastAsia="fr-BE"/>
        </w:rPr>
        <w:pict>
          <v:shape id="_x0000_s1320" type="#_x0000_t32" style="position:absolute;left:0;text-align:left;margin-left:131.1pt;margin-top:11.55pt;width:156.45pt;height:26.75pt;flip:x y;z-index:251977728" o:connectortype="straight">
            <v:stroke endarrow="block"/>
          </v:shape>
        </w:pict>
      </w:r>
      <w:r>
        <w:rPr>
          <w:sz w:val="22"/>
          <w:szCs w:val="22"/>
          <w:lang w:val="fr-BE"/>
        </w:rPr>
        <w:t xml:space="preserve">N° </w:t>
      </w:r>
      <w:proofErr w:type="spellStart"/>
      <w:r>
        <w:rPr>
          <w:sz w:val="22"/>
          <w:szCs w:val="22"/>
          <w:lang w:val="fr-BE"/>
        </w:rPr>
        <w:t>Fase</w:t>
      </w:r>
      <w:proofErr w:type="spellEnd"/>
      <w:r>
        <w:rPr>
          <w:sz w:val="22"/>
          <w:szCs w:val="22"/>
          <w:lang w:val="fr-BE"/>
        </w:rPr>
        <w:t> :</w:t>
      </w:r>
    </w:p>
    <w:p w:rsidR="005B6024" w:rsidRDefault="005B6024" w:rsidP="005B6024">
      <w:pPr>
        <w:pStyle w:val="Paragraphedeliste"/>
        <w:tabs>
          <w:tab w:val="left" w:pos="360"/>
        </w:tabs>
        <w:ind w:left="357"/>
        <w:rPr>
          <w:sz w:val="22"/>
          <w:szCs w:val="22"/>
          <w:lang w:val="fr-BE"/>
        </w:rPr>
      </w:pPr>
      <w:r>
        <w:rPr>
          <w:noProof/>
          <w:sz w:val="22"/>
          <w:szCs w:val="22"/>
          <w:lang w:val="fr-BE" w:eastAsia="fr-BE"/>
        </w:rPr>
        <w:pict>
          <v:shape id="_x0000_s1318" type="#_x0000_t202" style="position:absolute;left:0;text-align:left;margin-left:292.05pt;margin-top:5.6pt;width:161.25pt;height:96.3pt;z-index:251975680">
            <v:textbox>
              <w:txbxContent>
                <w:p w:rsidR="005B6024" w:rsidRPr="00B22786" w:rsidRDefault="005B6024" w:rsidP="005B6024">
                  <w:pPr>
                    <w:rPr>
                      <w:color w:val="365F91"/>
                      <w:sz w:val="22"/>
                      <w:szCs w:val="22"/>
                    </w:rPr>
                  </w:pPr>
                  <w:r>
                    <w:rPr>
                      <w:color w:val="365F91"/>
                      <w:sz w:val="22"/>
                      <w:szCs w:val="22"/>
                    </w:rPr>
                    <w:t>Indiquer les coordonnés des établissements dans lesquels le membre du personnel exerçait avant la réforme, au sein du Pouvoir organisateur</w:t>
                  </w:r>
                </w:p>
                <w:p w:rsidR="005B6024" w:rsidRPr="008A411B" w:rsidRDefault="005B6024" w:rsidP="005B6024">
                  <w:pPr>
                    <w:ind w:left="720" w:hanging="180"/>
                    <w:rPr>
                      <w:rFonts w:ascii="Verdana" w:hAnsi="Verdana"/>
                      <w:color w:val="000000"/>
                      <w:sz w:val="18"/>
                      <w:szCs w:val="18"/>
                    </w:rPr>
                  </w:pPr>
                </w:p>
                <w:p w:rsidR="005B6024" w:rsidRDefault="005B6024" w:rsidP="005B6024"/>
              </w:txbxContent>
            </v:textbox>
          </v:shape>
        </w:pict>
      </w:r>
      <w:r>
        <w:rPr>
          <w:sz w:val="22"/>
          <w:szCs w:val="22"/>
          <w:lang w:val="fr-BE"/>
        </w:rPr>
        <w:t>Adresse postale :</w:t>
      </w:r>
    </w:p>
    <w:p w:rsidR="005B6024" w:rsidRPr="006F709B" w:rsidRDefault="005B6024" w:rsidP="005B6024">
      <w:pPr>
        <w:pStyle w:val="Paragraphedeliste"/>
        <w:tabs>
          <w:tab w:val="left" w:pos="360"/>
        </w:tabs>
        <w:spacing w:after="240"/>
        <w:ind w:left="360"/>
        <w:rPr>
          <w:sz w:val="22"/>
          <w:szCs w:val="22"/>
          <w:lang w:val="fr-BE"/>
        </w:rPr>
      </w:pPr>
    </w:p>
    <w:p w:rsidR="005B6024" w:rsidRDefault="005B6024" w:rsidP="005B6024">
      <w:pPr>
        <w:pStyle w:val="Paragraphedeliste"/>
        <w:numPr>
          <w:ilvl w:val="0"/>
          <w:numId w:val="13"/>
        </w:numPr>
        <w:tabs>
          <w:tab w:val="left" w:pos="360"/>
        </w:tabs>
        <w:ind w:left="357"/>
        <w:rPr>
          <w:sz w:val="22"/>
          <w:szCs w:val="22"/>
          <w:lang w:val="fr-BE"/>
        </w:rPr>
      </w:pPr>
      <w:r>
        <w:rPr>
          <w:sz w:val="22"/>
          <w:szCs w:val="22"/>
          <w:lang w:val="fr-BE"/>
        </w:rPr>
        <w:t>Nom de l’établissement </w:t>
      </w:r>
    </w:p>
    <w:p w:rsidR="005B6024" w:rsidRDefault="005B6024" w:rsidP="005B6024">
      <w:pPr>
        <w:pStyle w:val="Paragraphedeliste"/>
        <w:tabs>
          <w:tab w:val="left" w:pos="360"/>
          <w:tab w:val="left" w:pos="6870"/>
        </w:tabs>
        <w:ind w:left="357"/>
        <w:rPr>
          <w:sz w:val="22"/>
          <w:szCs w:val="22"/>
          <w:lang w:val="fr-BE"/>
        </w:rPr>
      </w:pPr>
      <w:r w:rsidRPr="00BA068C">
        <w:rPr>
          <w:b/>
          <w:noProof/>
          <w:sz w:val="22"/>
          <w:szCs w:val="22"/>
          <w:lang w:val="fr-BE" w:eastAsia="fr-BE"/>
        </w:rPr>
        <w:pict>
          <v:shape id="_x0000_s1317" type="#_x0000_t32" style="position:absolute;left:0;text-align:left;margin-left:129.3pt;margin-top:7.95pt;width:139.95pt;height:10.8pt;flip:x;z-index:251974656" o:connectortype="straight">
            <v:stroke endarrow="block"/>
          </v:shape>
        </w:pict>
      </w:r>
      <w:r>
        <w:rPr>
          <w:sz w:val="22"/>
          <w:szCs w:val="22"/>
          <w:lang w:val="fr-BE"/>
        </w:rPr>
        <w:t xml:space="preserve">N° </w:t>
      </w:r>
      <w:proofErr w:type="spellStart"/>
      <w:r>
        <w:rPr>
          <w:sz w:val="22"/>
          <w:szCs w:val="22"/>
          <w:lang w:val="fr-BE"/>
        </w:rPr>
        <w:t>Fase</w:t>
      </w:r>
      <w:proofErr w:type="spellEnd"/>
      <w:r>
        <w:rPr>
          <w:sz w:val="22"/>
          <w:szCs w:val="22"/>
          <w:lang w:val="fr-BE"/>
        </w:rPr>
        <w:t> :</w:t>
      </w:r>
      <w:r>
        <w:rPr>
          <w:sz w:val="22"/>
          <w:szCs w:val="22"/>
          <w:lang w:val="fr-BE"/>
        </w:rPr>
        <w:tab/>
      </w:r>
    </w:p>
    <w:p w:rsidR="005B6024" w:rsidRDefault="005B6024" w:rsidP="005B6024">
      <w:pPr>
        <w:pStyle w:val="Paragraphedeliste"/>
        <w:tabs>
          <w:tab w:val="left" w:pos="360"/>
        </w:tabs>
        <w:ind w:left="357"/>
        <w:rPr>
          <w:sz w:val="22"/>
          <w:szCs w:val="22"/>
          <w:lang w:val="fr-BE"/>
        </w:rPr>
      </w:pPr>
      <w:r>
        <w:rPr>
          <w:sz w:val="22"/>
          <w:szCs w:val="22"/>
          <w:lang w:val="fr-BE"/>
        </w:rPr>
        <w:t>Adresse postale :</w:t>
      </w:r>
    </w:p>
    <w:p w:rsidR="005B6024" w:rsidRPr="006F709B" w:rsidRDefault="005B6024" w:rsidP="005B6024">
      <w:pPr>
        <w:tabs>
          <w:tab w:val="left" w:pos="360"/>
        </w:tabs>
        <w:spacing w:after="240"/>
        <w:rPr>
          <w:sz w:val="22"/>
          <w:szCs w:val="22"/>
          <w:lang w:val="fr-BE"/>
        </w:rPr>
      </w:pPr>
      <w:r>
        <w:rPr>
          <w:noProof/>
          <w:sz w:val="22"/>
          <w:szCs w:val="22"/>
          <w:lang w:val="fr-BE" w:eastAsia="fr-BE"/>
        </w:rPr>
        <w:pict>
          <v:shape id="_x0000_s1319" type="#_x0000_t32" style="position:absolute;margin-left:151.95pt;margin-top:19.75pt;width:124.35pt;height:36.75pt;flip:x;z-index:251976704" o:connectortype="straight">
            <v:stroke endarrow="block"/>
          </v:shape>
        </w:pict>
      </w:r>
    </w:p>
    <w:p w:rsidR="005B6024" w:rsidRDefault="005B6024" w:rsidP="005B6024">
      <w:pPr>
        <w:pStyle w:val="Paragraphedeliste"/>
        <w:numPr>
          <w:ilvl w:val="0"/>
          <w:numId w:val="13"/>
        </w:numPr>
        <w:tabs>
          <w:tab w:val="left" w:pos="360"/>
        </w:tabs>
        <w:ind w:left="357"/>
        <w:rPr>
          <w:sz w:val="22"/>
          <w:szCs w:val="22"/>
          <w:lang w:val="fr-BE"/>
        </w:rPr>
      </w:pPr>
      <w:r>
        <w:rPr>
          <w:sz w:val="22"/>
          <w:szCs w:val="22"/>
          <w:lang w:val="fr-BE"/>
        </w:rPr>
        <w:t>Nom de l’établissement</w:t>
      </w:r>
      <w:r w:rsidRPr="006F709B">
        <w:rPr>
          <w:sz w:val="22"/>
          <w:szCs w:val="22"/>
          <w:lang w:val="fr-BE"/>
        </w:rPr>
        <w:t xml:space="preserve"> </w:t>
      </w:r>
    </w:p>
    <w:p w:rsidR="005B6024" w:rsidRDefault="005B6024" w:rsidP="005B6024">
      <w:pPr>
        <w:pStyle w:val="Paragraphedeliste"/>
        <w:tabs>
          <w:tab w:val="left" w:pos="360"/>
        </w:tabs>
        <w:ind w:left="357"/>
        <w:rPr>
          <w:sz w:val="22"/>
          <w:szCs w:val="22"/>
          <w:lang w:val="fr-BE"/>
        </w:rPr>
      </w:pPr>
      <w:r>
        <w:rPr>
          <w:sz w:val="22"/>
          <w:szCs w:val="22"/>
          <w:lang w:val="fr-BE"/>
        </w:rPr>
        <w:t xml:space="preserve">N° </w:t>
      </w:r>
      <w:proofErr w:type="spellStart"/>
      <w:r>
        <w:rPr>
          <w:sz w:val="22"/>
          <w:szCs w:val="22"/>
          <w:lang w:val="fr-BE"/>
        </w:rPr>
        <w:t>Fase</w:t>
      </w:r>
      <w:proofErr w:type="spellEnd"/>
      <w:r>
        <w:rPr>
          <w:sz w:val="22"/>
          <w:szCs w:val="22"/>
          <w:lang w:val="fr-BE"/>
        </w:rPr>
        <w:t> :</w:t>
      </w:r>
    </w:p>
    <w:p w:rsidR="005B6024" w:rsidRPr="006F709B" w:rsidRDefault="005B6024" w:rsidP="005B6024">
      <w:pPr>
        <w:pStyle w:val="Paragraphedeliste"/>
        <w:tabs>
          <w:tab w:val="left" w:pos="360"/>
        </w:tabs>
        <w:ind w:left="357"/>
        <w:rPr>
          <w:sz w:val="22"/>
          <w:szCs w:val="22"/>
          <w:lang w:val="fr-BE"/>
        </w:rPr>
      </w:pPr>
      <w:r>
        <w:rPr>
          <w:sz w:val="22"/>
          <w:szCs w:val="22"/>
          <w:lang w:val="fr-BE"/>
        </w:rPr>
        <w:t>Adresse postale :</w:t>
      </w:r>
    </w:p>
    <w:p w:rsidR="005B6024" w:rsidRDefault="005B6024">
      <w:pPr>
        <w:rPr>
          <w:sz w:val="22"/>
          <w:szCs w:val="22"/>
          <w:lang w:val="fr-BE"/>
        </w:rPr>
      </w:pPr>
    </w:p>
    <w:p w:rsidR="005B6024" w:rsidRPr="005B6024" w:rsidRDefault="005B6024" w:rsidP="005B6024">
      <w:pPr>
        <w:rPr>
          <w:sz w:val="22"/>
          <w:szCs w:val="22"/>
          <w:lang w:val="fr-BE"/>
        </w:rPr>
      </w:pPr>
    </w:p>
    <w:p w:rsidR="005B6024" w:rsidRPr="005B6024" w:rsidRDefault="005B6024" w:rsidP="005B6024">
      <w:pPr>
        <w:rPr>
          <w:sz w:val="22"/>
          <w:szCs w:val="22"/>
          <w:lang w:val="fr-BE"/>
        </w:rPr>
      </w:pPr>
    </w:p>
    <w:p w:rsidR="005B6024" w:rsidRPr="005B6024" w:rsidRDefault="005B6024" w:rsidP="005B6024">
      <w:pPr>
        <w:rPr>
          <w:sz w:val="22"/>
          <w:szCs w:val="22"/>
          <w:lang w:val="fr-BE"/>
        </w:rPr>
      </w:pPr>
    </w:p>
    <w:p w:rsidR="005B6024" w:rsidRPr="005B6024" w:rsidRDefault="005B6024" w:rsidP="005B6024">
      <w:pPr>
        <w:rPr>
          <w:sz w:val="22"/>
          <w:szCs w:val="22"/>
          <w:lang w:val="fr-BE"/>
        </w:rPr>
      </w:pPr>
    </w:p>
    <w:p w:rsidR="005B6024" w:rsidRPr="005B6024" w:rsidRDefault="005B6024" w:rsidP="005B6024">
      <w:pPr>
        <w:rPr>
          <w:sz w:val="22"/>
          <w:szCs w:val="22"/>
          <w:lang w:val="fr-BE"/>
        </w:rPr>
      </w:pPr>
    </w:p>
    <w:p w:rsidR="005B6024" w:rsidRPr="005B6024" w:rsidRDefault="005B6024" w:rsidP="005B6024">
      <w:pPr>
        <w:rPr>
          <w:sz w:val="22"/>
          <w:szCs w:val="22"/>
          <w:lang w:val="fr-BE"/>
        </w:rPr>
      </w:pPr>
    </w:p>
    <w:p w:rsidR="005B6024" w:rsidRPr="005B6024" w:rsidRDefault="005B6024" w:rsidP="005B6024">
      <w:pPr>
        <w:rPr>
          <w:sz w:val="22"/>
          <w:szCs w:val="22"/>
          <w:lang w:val="fr-BE"/>
        </w:rPr>
      </w:pPr>
    </w:p>
    <w:p w:rsidR="005B6024" w:rsidRDefault="005B6024">
      <w:pPr>
        <w:rPr>
          <w:sz w:val="22"/>
          <w:szCs w:val="22"/>
          <w:lang w:val="fr-BE"/>
        </w:rPr>
      </w:pPr>
    </w:p>
    <w:p w:rsidR="00A175A1" w:rsidRDefault="00A175A1">
      <w:pPr>
        <w:rPr>
          <w:sz w:val="22"/>
          <w:szCs w:val="22"/>
          <w:lang w:val="fr-BE"/>
        </w:rPr>
      </w:pPr>
      <w:r>
        <w:rPr>
          <w:sz w:val="22"/>
          <w:szCs w:val="22"/>
          <w:lang w:val="fr-BE"/>
        </w:rPr>
        <w:br w:type="page"/>
      </w:r>
    </w:p>
    <w:p w:rsidR="00A37310" w:rsidRDefault="00A37310" w:rsidP="00DC0BA2">
      <w:pPr>
        <w:tabs>
          <w:tab w:val="left" w:pos="360"/>
        </w:tabs>
        <w:spacing w:after="240"/>
        <w:rPr>
          <w:sz w:val="18"/>
          <w:szCs w:val="18"/>
          <w:lang w:val="fr-BE"/>
        </w:rPr>
        <w:sectPr w:rsidR="00A37310" w:rsidSect="00A76C61">
          <w:headerReference w:type="default" r:id="rId8"/>
          <w:footerReference w:type="default" r:id="rId9"/>
          <w:pgSz w:w="11906" w:h="16838" w:code="9"/>
          <w:pgMar w:top="993" w:right="851" w:bottom="851" w:left="624" w:header="340" w:footer="567" w:gutter="0"/>
          <w:cols w:space="708"/>
          <w:docGrid w:linePitch="360"/>
        </w:sectPr>
      </w:pPr>
    </w:p>
    <w:p w:rsidR="00A175A1" w:rsidRPr="00DC0BA2" w:rsidRDefault="00A175A1" w:rsidP="00DC0BA2">
      <w:pPr>
        <w:tabs>
          <w:tab w:val="left" w:pos="360"/>
        </w:tabs>
        <w:spacing w:after="240"/>
        <w:rPr>
          <w:sz w:val="18"/>
          <w:szCs w:val="18"/>
          <w:lang w:val="fr-BE"/>
        </w:rPr>
      </w:pPr>
    </w:p>
    <w:p w:rsidR="009E43D2" w:rsidRDefault="003F4C0E" w:rsidP="00DC0BA2">
      <w:pPr>
        <w:tabs>
          <w:tab w:val="left" w:pos="360"/>
        </w:tabs>
        <w:spacing w:after="240"/>
        <w:rPr>
          <w:sz w:val="18"/>
          <w:szCs w:val="18"/>
          <w:shd w:val="clear" w:color="auto" w:fill="BFBFBF" w:themeFill="background1" w:themeFillShade="BF"/>
          <w:vertAlign w:val="superscript"/>
          <w:lang w:val="fr-BE"/>
        </w:rPr>
      </w:pPr>
      <w:r w:rsidRPr="00DC0BA2">
        <w:rPr>
          <w:sz w:val="18"/>
          <w:szCs w:val="18"/>
          <w:highlight w:val="lightGray"/>
          <w:lang w:val="fr-BE"/>
        </w:rPr>
        <w:t>BASCULEMENT</w:t>
      </w:r>
      <w:r w:rsidR="00200E53" w:rsidRPr="00DC0BA2">
        <w:rPr>
          <w:sz w:val="18"/>
          <w:szCs w:val="18"/>
          <w:highlight w:val="lightGray"/>
          <w:lang w:val="fr-BE"/>
        </w:rPr>
        <w:t xml:space="preserve"> DANS L</w:t>
      </w:r>
      <w:r w:rsidR="002A0A5E" w:rsidRPr="00DC0BA2">
        <w:rPr>
          <w:sz w:val="18"/>
          <w:szCs w:val="18"/>
          <w:highlight w:val="lightGray"/>
          <w:lang w:val="fr-BE"/>
        </w:rPr>
        <w:t xml:space="preserve">ES NOUVELLES FONCTIONS SUR BASE DU </w:t>
      </w:r>
      <w:r w:rsidR="00DC0BA2" w:rsidRPr="00DC0BA2">
        <w:rPr>
          <w:b/>
          <w:sz w:val="18"/>
          <w:szCs w:val="18"/>
          <w:highlight w:val="lightGray"/>
          <w:lang w:val="fr-BE"/>
        </w:rPr>
        <w:t xml:space="preserve">TABLEAU DE </w:t>
      </w:r>
      <w:r w:rsidR="002A0A5E" w:rsidRPr="00DC0BA2">
        <w:rPr>
          <w:b/>
          <w:sz w:val="18"/>
          <w:szCs w:val="18"/>
          <w:highlight w:val="lightGray"/>
          <w:lang w:val="fr-BE"/>
        </w:rPr>
        <w:t>CORRESPONDANCE</w:t>
      </w:r>
      <w:r w:rsidR="002A0A5E" w:rsidRPr="00DC0BA2">
        <w:rPr>
          <w:sz w:val="18"/>
          <w:szCs w:val="18"/>
          <w:highlight w:val="lightGray"/>
          <w:lang w:val="fr-BE"/>
        </w:rPr>
        <w:t xml:space="preserve"> FIXE A</w:t>
      </w:r>
      <w:r w:rsidR="00FD5B64" w:rsidRPr="00DC0BA2">
        <w:rPr>
          <w:sz w:val="18"/>
          <w:szCs w:val="18"/>
          <w:highlight w:val="lightGray"/>
          <w:lang w:val="fr-BE"/>
        </w:rPr>
        <w:t xml:space="preserve"> L’ANNEXE 6 DE L’AGCF DU 5 JUIN </w:t>
      </w:r>
      <w:r w:rsidR="00FD5B64" w:rsidRPr="00DC0BA2">
        <w:rPr>
          <w:sz w:val="18"/>
          <w:szCs w:val="18"/>
          <w:highlight w:val="lightGray"/>
          <w:shd w:val="clear" w:color="auto" w:fill="BFBFBF" w:themeFill="background1" w:themeFillShade="BF"/>
          <w:lang w:val="fr-BE"/>
        </w:rPr>
        <w:t>2014</w:t>
      </w:r>
      <w:r w:rsidR="00947F64" w:rsidRPr="00DC0BA2">
        <w:rPr>
          <w:sz w:val="18"/>
          <w:szCs w:val="18"/>
          <w:shd w:val="clear" w:color="auto" w:fill="BFBFBF" w:themeFill="background1" w:themeFillShade="BF"/>
          <w:vertAlign w:val="superscript"/>
          <w:lang w:val="fr-BE"/>
        </w:rPr>
        <w:t>2</w:t>
      </w:r>
    </w:p>
    <w:p w:rsidR="00B22786" w:rsidRDefault="00EF1513" w:rsidP="00725E37">
      <w:pPr>
        <w:rPr>
          <w:color w:val="0070C0"/>
          <w:sz w:val="22"/>
          <w:szCs w:val="22"/>
          <w:lang w:val="fr-BE"/>
        </w:rPr>
      </w:pPr>
      <w:r>
        <w:rPr>
          <w:noProof/>
          <w:color w:val="0070C0"/>
          <w:sz w:val="22"/>
          <w:szCs w:val="22"/>
          <w:lang w:val="fr-BE" w:eastAsia="fr-BE"/>
        </w:rPr>
        <w:pict>
          <v:shape id="_x0000_s1031" type="#_x0000_t202" style="position:absolute;margin-left:2.3pt;margin-top:0;width:698.5pt;height:75.2pt;z-index:251662336">
            <v:textbox style="mso-next-textbox:#_x0000_s1031">
              <w:txbxContent>
                <w:p w:rsidR="00C858BF" w:rsidRDefault="00C858BF" w:rsidP="00237090">
                  <w:pPr>
                    <w:rPr>
                      <w:color w:val="365F91" w:themeColor="accent1" w:themeShade="BF"/>
                      <w:sz w:val="22"/>
                      <w:szCs w:val="22"/>
                      <w:lang w:val="fr-BE"/>
                    </w:rPr>
                  </w:pPr>
                  <w:r>
                    <w:rPr>
                      <w:color w:val="365F91" w:themeColor="accent1" w:themeShade="BF"/>
                      <w:sz w:val="22"/>
                      <w:szCs w:val="22"/>
                      <w:lang w:val="fr-BE"/>
                    </w:rPr>
                    <w:t>A chaque fonction reprise sur le PV d’engagement à titre définitif correspond</w:t>
                  </w:r>
                  <w:r w:rsidRPr="00237090">
                    <w:rPr>
                      <w:color w:val="365F91" w:themeColor="accent1" w:themeShade="BF"/>
                      <w:sz w:val="22"/>
                      <w:szCs w:val="22"/>
                      <w:lang w:val="fr-BE"/>
                    </w:rPr>
                    <w:t xml:space="preserve"> une f</w:t>
                  </w:r>
                  <w:r>
                    <w:rPr>
                      <w:color w:val="365F91" w:themeColor="accent1" w:themeShade="BF"/>
                      <w:sz w:val="22"/>
                      <w:szCs w:val="22"/>
                      <w:lang w:val="fr-BE"/>
                    </w:rPr>
                    <w:t>onction nouvelle reprise dans le</w:t>
                  </w:r>
                  <w:r w:rsidRPr="00237090">
                    <w:rPr>
                      <w:color w:val="365F91" w:themeColor="accent1" w:themeShade="BF"/>
                      <w:sz w:val="22"/>
                      <w:szCs w:val="22"/>
                      <w:lang w:val="fr-BE"/>
                    </w:rPr>
                    <w:t xml:space="preserve"> tableau de correspondance</w:t>
                  </w:r>
                  <w:r>
                    <w:rPr>
                      <w:color w:val="365F91" w:themeColor="accent1" w:themeShade="BF"/>
                      <w:sz w:val="22"/>
                      <w:szCs w:val="22"/>
                      <w:lang w:val="fr-BE"/>
                    </w:rPr>
                    <w:t>,</w:t>
                  </w:r>
                  <w:r w:rsidRPr="00237090">
                    <w:rPr>
                      <w:color w:val="365F91" w:themeColor="accent1" w:themeShade="BF"/>
                      <w:sz w:val="22"/>
                      <w:szCs w:val="22"/>
                      <w:lang w:val="fr-BE"/>
                    </w:rPr>
                    <w:t> selon qu’il s’agis</w:t>
                  </w:r>
                  <w:r>
                    <w:rPr>
                      <w:color w:val="365F91" w:themeColor="accent1" w:themeShade="BF"/>
                      <w:sz w:val="22"/>
                      <w:szCs w:val="22"/>
                      <w:lang w:val="fr-BE"/>
                    </w:rPr>
                    <w:t xml:space="preserve">se d’un maintien d’appellation ou </w:t>
                  </w:r>
                  <w:r w:rsidRPr="00237090">
                    <w:rPr>
                      <w:color w:val="365F91" w:themeColor="accent1" w:themeShade="BF"/>
                      <w:sz w:val="22"/>
                      <w:szCs w:val="22"/>
                      <w:lang w:val="fr-BE"/>
                    </w:rPr>
                    <w:t>d’un changement d’appellat</w:t>
                  </w:r>
                  <w:r>
                    <w:rPr>
                      <w:color w:val="365F91" w:themeColor="accent1" w:themeShade="BF"/>
                      <w:sz w:val="22"/>
                      <w:szCs w:val="22"/>
                      <w:lang w:val="fr-BE"/>
                    </w:rPr>
                    <w:t>ion.</w:t>
                  </w:r>
                </w:p>
                <w:p w:rsidR="00C858BF" w:rsidRDefault="00C858BF" w:rsidP="00237090">
                  <w:pPr>
                    <w:rPr>
                      <w:color w:val="365F91" w:themeColor="accent1" w:themeShade="BF"/>
                      <w:sz w:val="22"/>
                      <w:szCs w:val="22"/>
                      <w:lang w:val="fr-BE"/>
                    </w:rPr>
                  </w:pPr>
                </w:p>
                <w:p w:rsidR="00C858BF" w:rsidRPr="00237090" w:rsidRDefault="00C858BF" w:rsidP="00237090">
                  <w:pPr>
                    <w:rPr>
                      <w:color w:val="365F91" w:themeColor="accent1" w:themeShade="BF"/>
                      <w:sz w:val="22"/>
                      <w:szCs w:val="22"/>
                      <w:lang w:val="fr-BE"/>
                    </w:rPr>
                  </w:pPr>
                  <w:r w:rsidRPr="00237090">
                    <w:rPr>
                      <w:color w:val="365F91" w:themeColor="accent1" w:themeShade="BF"/>
                      <w:sz w:val="22"/>
                      <w:szCs w:val="22"/>
                      <w:lang w:val="fr-BE"/>
                    </w:rPr>
                    <w:t>Il convient de remplir une des rubriques ci-dessous selon le cas</w:t>
                  </w:r>
                  <w:r>
                    <w:rPr>
                      <w:color w:val="365F91" w:themeColor="accent1" w:themeShade="BF"/>
                      <w:sz w:val="22"/>
                      <w:szCs w:val="22"/>
                      <w:lang w:val="fr-BE"/>
                    </w:rPr>
                    <w:t xml:space="preserve"> rencontré</w:t>
                  </w:r>
                  <w:r w:rsidRPr="00237090">
                    <w:rPr>
                      <w:color w:val="365F91" w:themeColor="accent1" w:themeShade="BF"/>
                      <w:sz w:val="22"/>
                      <w:szCs w:val="22"/>
                      <w:lang w:val="fr-BE"/>
                    </w:rPr>
                    <w:t>.</w:t>
                  </w:r>
                </w:p>
              </w:txbxContent>
            </v:textbox>
          </v:shape>
        </w:pict>
      </w:r>
    </w:p>
    <w:p w:rsidR="00B22786" w:rsidRDefault="00B22786" w:rsidP="00725E37">
      <w:pPr>
        <w:rPr>
          <w:color w:val="0070C0"/>
          <w:sz w:val="22"/>
          <w:szCs w:val="22"/>
          <w:lang w:val="fr-BE"/>
        </w:rPr>
      </w:pPr>
    </w:p>
    <w:p w:rsidR="00B22786" w:rsidRDefault="00B22786" w:rsidP="00725E37">
      <w:pPr>
        <w:rPr>
          <w:color w:val="0070C0"/>
          <w:sz w:val="22"/>
          <w:szCs w:val="22"/>
          <w:lang w:val="fr-BE"/>
        </w:rPr>
      </w:pPr>
    </w:p>
    <w:p w:rsidR="00B22786" w:rsidRDefault="00B22786" w:rsidP="00725E37">
      <w:pPr>
        <w:rPr>
          <w:color w:val="0070C0"/>
          <w:sz w:val="22"/>
          <w:szCs w:val="22"/>
          <w:lang w:val="fr-BE"/>
        </w:rPr>
      </w:pPr>
    </w:p>
    <w:p w:rsidR="00E7778D" w:rsidRDefault="00E7778D" w:rsidP="00725E37">
      <w:pPr>
        <w:rPr>
          <w:color w:val="0070C0"/>
          <w:lang w:val="fr-BE"/>
        </w:rPr>
      </w:pPr>
    </w:p>
    <w:p w:rsidR="00E7778D" w:rsidRDefault="00E7778D" w:rsidP="00725E37">
      <w:pPr>
        <w:rPr>
          <w:color w:val="0070C0"/>
          <w:lang w:val="fr-BE"/>
        </w:rPr>
      </w:pPr>
    </w:p>
    <w:p w:rsidR="00237090" w:rsidRDefault="00237090" w:rsidP="00725E37">
      <w:pPr>
        <w:rPr>
          <w:color w:val="0070C0"/>
          <w:lang w:val="fr-BE"/>
        </w:rPr>
      </w:pPr>
    </w:p>
    <w:p w:rsidR="00725E37" w:rsidRPr="00725E37" w:rsidRDefault="00725E37" w:rsidP="00725E37">
      <w:pPr>
        <w:rPr>
          <w:lang w:val="fr-BE"/>
        </w:rPr>
      </w:pPr>
    </w:p>
    <w:p w:rsidR="0070732B" w:rsidRDefault="00EF1513" w:rsidP="009E43D2">
      <w:pPr>
        <w:numPr>
          <w:ilvl w:val="0"/>
          <w:numId w:val="2"/>
        </w:numPr>
        <w:tabs>
          <w:tab w:val="left" w:pos="360"/>
          <w:tab w:val="left" w:pos="720"/>
        </w:tabs>
        <w:spacing w:after="240"/>
        <w:rPr>
          <w:sz w:val="22"/>
          <w:szCs w:val="22"/>
          <w:lang w:val="fr-BE"/>
        </w:rPr>
      </w:pPr>
      <w:r w:rsidRPr="00EF1513">
        <w:rPr>
          <w:noProof/>
          <w:sz w:val="20"/>
          <w:szCs w:val="20"/>
          <w:lang w:val="fr-BE" w:eastAsia="fr-BE"/>
        </w:rPr>
        <w:pict>
          <v:shape id="_x0000_s1040" type="#_x0000_t202" style="position:absolute;left:0;text-align:left;margin-left:74.45pt;margin-top:20.85pt;width:198.75pt;height:122.2pt;z-index:251670528">
            <v:textbox style="mso-next-textbox:#_x0000_s1040">
              <w:txbxContent>
                <w:p w:rsidR="001C11E0" w:rsidRDefault="001C11E0" w:rsidP="001C11E0">
                  <w:pPr>
                    <w:rPr>
                      <w:color w:val="365F91" w:themeColor="accent1" w:themeShade="BF"/>
                      <w:sz w:val="22"/>
                      <w:szCs w:val="22"/>
                      <w:lang w:val="fr-BE"/>
                    </w:rPr>
                  </w:pPr>
                  <w:r w:rsidRPr="00804E49">
                    <w:rPr>
                      <w:color w:val="365F91" w:themeColor="accent1" w:themeShade="BF"/>
                      <w:sz w:val="22"/>
                      <w:szCs w:val="22"/>
                      <w:u w:val="single"/>
                      <w:lang w:val="fr-BE"/>
                    </w:rPr>
                    <w:t>Vol</w:t>
                  </w:r>
                  <w:r>
                    <w:rPr>
                      <w:color w:val="365F91" w:themeColor="accent1" w:themeShade="BF"/>
                      <w:sz w:val="22"/>
                      <w:szCs w:val="22"/>
                      <w:lang w:val="fr-BE"/>
                    </w:rPr>
                    <w:t xml:space="preserve"> = si le volume de charge avait été renseigné dans le </w:t>
                  </w:r>
                  <w:r w:rsidRPr="002C29C1">
                    <w:rPr>
                      <w:color w:val="365F91" w:themeColor="accent1" w:themeShade="BF"/>
                      <w:sz w:val="22"/>
                      <w:szCs w:val="22"/>
                      <w:lang w:val="fr-BE"/>
                    </w:rPr>
                    <w:t>PV d’ETD</w:t>
                  </w:r>
                  <w:r>
                    <w:rPr>
                      <w:color w:val="365F91" w:themeColor="accent1" w:themeShade="BF"/>
                      <w:sz w:val="22"/>
                      <w:szCs w:val="22"/>
                      <w:lang w:val="fr-BE"/>
                    </w:rPr>
                    <w:t xml:space="preserve">, l’indiquer, </w:t>
                  </w:r>
                  <w:r w:rsidRPr="002C29C1">
                    <w:rPr>
                      <w:color w:val="365F91" w:themeColor="accent1" w:themeShade="BF"/>
                      <w:sz w:val="22"/>
                      <w:szCs w:val="22"/>
                      <w:lang w:val="fr-BE"/>
                    </w:rPr>
                    <w:t>sous forme de  fraction  de charge (numérateur sur dénominateur)</w:t>
                  </w:r>
                  <w:r>
                    <w:rPr>
                      <w:color w:val="365F91" w:themeColor="accent1" w:themeShade="BF"/>
                      <w:sz w:val="22"/>
                      <w:szCs w:val="22"/>
                      <w:lang w:val="fr-BE"/>
                    </w:rPr>
                    <w:t>.</w:t>
                  </w:r>
                </w:p>
                <w:p w:rsidR="003E2CB0" w:rsidRPr="00A353A0" w:rsidRDefault="001C11E0" w:rsidP="003E2CB0">
                  <w:pPr>
                    <w:rPr>
                      <w:sz w:val="22"/>
                      <w:szCs w:val="22"/>
                    </w:rPr>
                  </w:pPr>
                  <w:r>
                    <w:rPr>
                      <w:color w:val="365F91" w:themeColor="accent1" w:themeShade="BF"/>
                      <w:sz w:val="22"/>
                      <w:szCs w:val="22"/>
                      <w:lang w:val="fr-BE"/>
                    </w:rPr>
                    <w:t>Si le volume n’avait pas été renseigné dans le PV d’ETP, laisser la case vide</w:t>
                  </w:r>
                  <w:r w:rsidR="00222125">
                    <w:rPr>
                      <w:color w:val="365F91" w:themeColor="accent1" w:themeShade="BF"/>
                      <w:sz w:val="22"/>
                      <w:szCs w:val="22"/>
                      <w:lang w:val="fr-BE"/>
                    </w:rPr>
                    <w:t>. (M</w:t>
                  </w:r>
                  <w:r w:rsidR="003E2CB0">
                    <w:rPr>
                      <w:color w:val="365F91" w:themeColor="accent1" w:themeShade="BF"/>
                      <w:sz w:val="22"/>
                      <w:szCs w:val="22"/>
                      <w:lang w:val="fr-BE"/>
                    </w:rPr>
                    <w:t>ention facultative).</w:t>
                  </w:r>
                </w:p>
                <w:p w:rsidR="001C11E0" w:rsidRPr="00A353A0" w:rsidRDefault="001C11E0" w:rsidP="001C11E0">
                  <w:pPr>
                    <w:rPr>
                      <w:sz w:val="22"/>
                      <w:szCs w:val="22"/>
                    </w:rPr>
                  </w:pPr>
                  <w:r>
                    <w:rPr>
                      <w:color w:val="365F91" w:themeColor="accent1" w:themeShade="BF"/>
                      <w:sz w:val="22"/>
                      <w:szCs w:val="22"/>
                      <w:lang w:val="fr-BE"/>
                    </w:rPr>
                    <w:t>.</w:t>
                  </w:r>
                </w:p>
                <w:p w:rsidR="00CC59D5" w:rsidRPr="001C11E0" w:rsidRDefault="00CC59D5" w:rsidP="001C11E0">
                  <w:pPr>
                    <w:rPr>
                      <w:szCs w:val="22"/>
                    </w:rPr>
                  </w:pPr>
                </w:p>
              </w:txbxContent>
            </v:textbox>
          </v:shape>
        </w:pict>
      </w:r>
      <w:r>
        <w:rPr>
          <w:noProof/>
          <w:sz w:val="22"/>
          <w:szCs w:val="22"/>
          <w:lang w:val="fr-BE" w:eastAsia="fr-BE"/>
        </w:rPr>
        <w:pict>
          <v:shape id="_x0000_s1159" type="#_x0000_t202" style="position:absolute;left:0;text-align:left;margin-left:282.6pt;margin-top:20.85pt;width:133.85pt;height:101.45pt;z-index:251785216">
            <v:textbox style="mso-next-textbox:#_x0000_s1159">
              <w:txbxContent>
                <w:p w:rsidR="00C858BF" w:rsidRPr="0083224F" w:rsidRDefault="00C858BF" w:rsidP="005302CA">
                  <w:pPr>
                    <w:rPr>
                      <w:color w:val="365F91" w:themeColor="accent1" w:themeShade="BF"/>
                      <w:sz w:val="22"/>
                      <w:szCs w:val="22"/>
                      <w:lang w:val="fr-BE"/>
                    </w:rPr>
                  </w:pPr>
                  <w:r w:rsidRPr="0083224F">
                    <w:rPr>
                      <w:color w:val="365F91" w:themeColor="accent1" w:themeShade="BF"/>
                      <w:sz w:val="22"/>
                      <w:szCs w:val="22"/>
                      <w:u w:val="single"/>
                      <w:lang w:val="fr-BE"/>
                    </w:rPr>
                    <w:t>Nouvelle appellation</w:t>
                  </w:r>
                  <w:r w:rsidRPr="0083224F">
                    <w:rPr>
                      <w:color w:val="365F91" w:themeColor="accent1" w:themeShade="BF"/>
                      <w:sz w:val="22"/>
                      <w:szCs w:val="22"/>
                      <w:lang w:val="fr-BE"/>
                    </w:rPr>
                    <w:t> : indiquer la nouvelle fonction correspondante, telle que reprise dans le tableau de correspondance</w:t>
                  </w:r>
                </w:p>
              </w:txbxContent>
            </v:textbox>
          </v:shape>
        </w:pict>
      </w:r>
      <w:r w:rsidR="0070732B" w:rsidRPr="009E43D2">
        <w:rPr>
          <w:sz w:val="22"/>
          <w:szCs w:val="22"/>
          <w:lang w:val="fr-BE"/>
        </w:rPr>
        <w:t>Maintien  d’appellation</w:t>
      </w:r>
      <w:r w:rsidR="00A175A1">
        <w:rPr>
          <w:sz w:val="22"/>
          <w:szCs w:val="22"/>
          <w:lang w:val="fr-BE"/>
        </w:rPr>
        <w:t xml:space="preserve"> (article 263 du décret du 11 avril 2014)</w:t>
      </w:r>
    </w:p>
    <w:p w:rsidR="001314E1" w:rsidRDefault="00EF1513" w:rsidP="001314E1">
      <w:pPr>
        <w:tabs>
          <w:tab w:val="left" w:pos="360"/>
        </w:tabs>
        <w:spacing w:after="240"/>
        <w:rPr>
          <w:sz w:val="22"/>
          <w:szCs w:val="22"/>
          <w:lang w:val="fr-BE"/>
        </w:rPr>
      </w:pPr>
      <w:r w:rsidRPr="00EF1513">
        <w:rPr>
          <w:noProof/>
          <w:sz w:val="20"/>
          <w:szCs w:val="20"/>
          <w:lang w:val="fr-BE" w:eastAsia="fr-BE"/>
        </w:rPr>
        <w:pict>
          <v:shape id="_x0000_s1053" type="#_x0000_t202" style="position:absolute;margin-left:438.95pt;margin-top:19.6pt;width:194.25pt;height:66.75pt;z-index:251683840">
            <v:textbox style="mso-next-textbox:#_x0000_s1053">
              <w:txbxContent>
                <w:p w:rsidR="001C11E0" w:rsidRDefault="001C11E0" w:rsidP="001C11E0">
                  <w:pPr>
                    <w:rPr>
                      <w:color w:val="365F91" w:themeColor="accent1" w:themeShade="BF"/>
                      <w:sz w:val="22"/>
                      <w:szCs w:val="22"/>
                      <w:lang w:val="fr-BE"/>
                    </w:rPr>
                  </w:pPr>
                  <w:r w:rsidRPr="00804E49">
                    <w:rPr>
                      <w:color w:val="365F91" w:themeColor="accent1" w:themeShade="BF"/>
                      <w:sz w:val="22"/>
                      <w:szCs w:val="22"/>
                      <w:u w:val="single"/>
                      <w:lang w:val="fr-BE"/>
                    </w:rPr>
                    <w:t>Vol</w:t>
                  </w:r>
                  <w:r>
                    <w:rPr>
                      <w:color w:val="365F91" w:themeColor="accent1" w:themeShade="BF"/>
                      <w:sz w:val="22"/>
                      <w:szCs w:val="22"/>
                      <w:lang w:val="fr-BE"/>
                    </w:rPr>
                    <w:t> = indiquer le volume de périod</w:t>
                  </w:r>
                  <w:r w:rsidRPr="001314E1">
                    <w:rPr>
                      <w:color w:val="365F91" w:themeColor="accent1" w:themeShade="BF"/>
                      <w:sz w:val="22"/>
                      <w:szCs w:val="22"/>
                      <w:lang w:val="fr-BE"/>
                    </w:rPr>
                    <w:t xml:space="preserve">es </w:t>
                  </w:r>
                  <w:r>
                    <w:rPr>
                      <w:color w:val="365F91" w:themeColor="accent1" w:themeShade="BF"/>
                      <w:sz w:val="22"/>
                      <w:szCs w:val="22"/>
                      <w:lang w:val="fr-BE"/>
                    </w:rPr>
                    <w:t xml:space="preserve">renseigné dans la colonne « volume » de gauche si celui-ci est renseigné. </w:t>
                  </w:r>
                </w:p>
                <w:p w:rsidR="00C858BF" w:rsidRPr="001C11E0" w:rsidRDefault="00C858BF" w:rsidP="001C11E0">
                  <w:pPr>
                    <w:rPr>
                      <w:szCs w:val="22"/>
                      <w:lang w:val="fr-BE"/>
                    </w:rPr>
                  </w:pPr>
                </w:p>
              </w:txbxContent>
            </v:textbox>
          </v:shape>
        </w:pict>
      </w:r>
      <w:r w:rsidRPr="00EF1513">
        <w:rPr>
          <w:noProof/>
          <w:sz w:val="20"/>
          <w:szCs w:val="20"/>
          <w:lang w:val="fr-BE" w:eastAsia="fr-BE"/>
        </w:rPr>
        <w:pict>
          <v:shape id="_x0000_s1037" type="#_x0000_t202" style="position:absolute;margin-left:-20.05pt;margin-top:5.35pt;width:88.5pt;height:106.5pt;z-index:251668480">
            <v:textbox>
              <w:txbxContent>
                <w:p w:rsidR="00C858BF" w:rsidRPr="0083224F" w:rsidRDefault="00C858BF">
                  <w:pPr>
                    <w:rPr>
                      <w:color w:val="365F91" w:themeColor="accent1" w:themeShade="BF"/>
                      <w:sz w:val="22"/>
                      <w:szCs w:val="22"/>
                      <w:lang w:val="fr-BE"/>
                    </w:rPr>
                  </w:pPr>
                  <w:r w:rsidRPr="0083224F">
                    <w:rPr>
                      <w:color w:val="365F91" w:themeColor="accent1" w:themeShade="BF"/>
                      <w:sz w:val="22"/>
                      <w:szCs w:val="22"/>
                      <w:u w:val="single"/>
                      <w:lang w:val="fr-BE"/>
                    </w:rPr>
                    <w:t>Ancienne appellation</w:t>
                  </w:r>
                  <w:r w:rsidRPr="0083224F">
                    <w:rPr>
                      <w:color w:val="365F91" w:themeColor="accent1" w:themeShade="BF"/>
                      <w:sz w:val="22"/>
                      <w:szCs w:val="22"/>
                      <w:lang w:val="fr-BE"/>
                    </w:rPr>
                    <w:t> : Reprendre l’ancien intitulé tel qu’</w:t>
                  </w:r>
                  <w:r>
                    <w:rPr>
                      <w:color w:val="365F91" w:themeColor="accent1" w:themeShade="BF"/>
                      <w:sz w:val="22"/>
                      <w:szCs w:val="22"/>
                      <w:lang w:val="fr-BE"/>
                    </w:rPr>
                    <w:t>indiqué sur le PV d’ETD</w:t>
                  </w:r>
                  <w:r w:rsidR="001C11E0">
                    <w:rPr>
                      <w:color w:val="365F91" w:themeColor="accent1" w:themeShade="BF"/>
                      <w:sz w:val="22"/>
                      <w:szCs w:val="22"/>
                      <w:lang w:val="fr-BE"/>
                    </w:rPr>
                    <w:t>.</w:t>
                  </w:r>
                </w:p>
              </w:txbxContent>
            </v:textbox>
          </v:shape>
        </w:pict>
      </w:r>
    </w:p>
    <w:p w:rsidR="001314E1" w:rsidRDefault="005302CA" w:rsidP="005302CA">
      <w:pPr>
        <w:tabs>
          <w:tab w:val="left" w:pos="9720"/>
        </w:tabs>
        <w:spacing w:after="240"/>
        <w:rPr>
          <w:sz w:val="22"/>
          <w:szCs w:val="22"/>
          <w:lang w:val="fr-BE"/>
        </w:rPr>
      </w:pPr>
      <w:r>
        <w:rPr>
          <w:sz w:val="22"/>
          <w:szCs w:val="22"/>
          <w:lang w:val="fr-BE"/>
        </w:rPr>
        <w:tab/>
      </w:r>
    </w:p>
    <w:p w:rsidR="001314E1" w:rsidRDefault="001314E1" w:rsidP="001314E1">
      <w:pPr>
        <w:tabs>
          <w:tab w:val="left" w:pos="360"/>
        </w:tabs>
        <w:spacing w:after="240"/>
        <w:rPr>
          <w:sz w:val="22"/>
          <w:szCs w:val="22"/>
          <w:lang w:val="fr-BE"/>
        </w:rPr>
      </w:pPr>
    </w:p>
    <w:p w:rsidR="001314E1" w:rsidRDefault="00EF1513" w:rsidP="00556B3E">
      <w:pPr>
        <w:tabs>
          <w:tab w:val="left" w:pos="6525"/>
        </w:tabs>
        <w:spacing w:after="240"/>
        <w:rPr>
          <w:sz w:val="22"/>
          <w:szCs w:val="22"/>
          <w:lang w:val="fr-BE"/>
        </w:rPr>
      </w:pPr>
      <w:r w:rsidRPr="00EF1513">
        <w:rPr>
          <w:noProof/>
          <w:lang w:val="fr-BE" w:eastAsia="fr-BE"/>
        </w:rPr>
        <w:pict>
          <v:shape id="_x0000_s1160" type="#_x0000_t32" style="position:absolute;margin-left:426.95pt;margin-top:21.4pt;width:34.5pt;height:41.75pt;flip:y;z-index:251786240" o:connectortype="straight">
            <v:stroke endarrow="block"/>
          </v:shape>
        </w:pict>
      </w:r>
      <w:r w:rsidR="00556B3E">
        <w:rPr>
          <w:sz w:val="22"/>
          <w:szCs w:val="22"/>
          <w:lang w:val="fr-BE"/>
        </w:rPr>
        <w:tab/>
      </w:r>
    </w:p>
    <w:p w:rsidR="00556B3E" w:rsidRPr="009E43D2" w:rsidRDefault="00EF1513" w:rsidP="00556B3E">
      <w:pPr>
        <w:tabs>
          <w:tab w:val="left" w:pos="6525"/>
        </w:tabs>
        <w:spacing w:after="240"/>
        <w:rPr>
          <w:sz w:val="22"/>
          <w:szCs w:val="22"/>
          <w:lang w:val="fr-BE"/>
        </w:rPr>
      </w:pPr>
      <w:r w:rsidRPr="00EF1513">
        <w:rPr>
          <w:noProof/>
          <w:lang w:val="fr-BE" w:eastAsia="fr-BE"/>
        </w:rPr>
        <w:pict>
          <v:shape id="_x0000_s1034" type="#_x0000_t32" style="position:absolute;margin-left:184.7pt;margin-top:22.05pt;width:33.75pt;height:37.6pt;flip:x y;z-index:251665408" o:connectortype="straight">
            <v:stroke endarrow="block"/>
          </v:shape>
        </w:pict>
      </w:r>
      <w:r w:rsidRPr="00EF1513">
        <w:rPr>
          <w:noProof/>
          <w:lang w:val="fr-BE" w:eastAsia="fr-BE"/>
        </w:rPr>
        <w:pict>
          <v:shape id="_x0000_s1032" type="#_x0000_t32" style="position:absolute;margin-left:56pt;margin-top:16.9pt;width:7.95pt;height:38.45pt;flip:y;z-index:251663360" o:connectortype="straight">
            <v:stroke endarrow="block"/>
          </v:shape>
        </w:pict>
      </w:r>
      <w:r w:rsidRPr="00EF1513">
        <w:rPr>
          <w:noProof/>
          <w:lang w:val="fr-BE" w:eastAsia="fr-BE"/>
        </w:rPr>
        <w:pict>
          <v:shape id="_x0000_s1036" type="#_x0000_t32" style="position:absolute;margin-left:300.25pt;margin-top:7.05pt;width:13.85pt;height:30.85pt;flip:y;z-index:251667456" o:connectortype="straight">
            <v:stroke endarrow="block"/>
          </v:shape>
        </w:pict>
      </w:r>
    </w:p>
    <w:tbl>
      <w:tblPr>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39"/>
        <w:gridCol w:w="1986"/>
        <w:gridCol w:w="992"/>
        <w:gridCol w:w="1985"/>
        <w:gridCol w:w="1192"/>
        <w:gridCol w:w="1191"/>
        <w:gridCol w:w="1390"/>
      </w:tblGrid>
      <w:tr w:rsidR="0083224F" w:rsidRPr="000374BD" w:rsidTr="0083224F">
        <w:trPr>
          <w:trHeight w:val="744"/>
        </w:trPr>
        <w:tc>
          <w:tcPr>
            <w:tcW w:w="1939" w:type="dxa"/>
          </w:tcPr>
          <w:p w:rsidR="0083224F" w:rsidRPr="00DC0BA2" w:rsidRDefault="0083224F" w:rsidP="00994C5A">
            <w:pPr>
              <w:rPr>
                <w:sz w:val="20"/>
                <w:szCs w:val="20"/>
              </w:rPr>
            </w:pPr>
            <w:r w:rsidRPr="00DC0BA2">
              <w:rPr>
                <w:sz w:val="20"/>
                <w:szCs w:val="20"/>
                <w:highlight w:val="yellow"/>
              </w:rPr>
              <w:t>Ancienne appellation</w:t>
            </w:r>
          </w:p>
          <w:p w:rsidR="0083224F" w:rsidRPr="00DC0BA2" w:rsidRDefault="00EF1513" w:rsidP="00994C5A">
            <w:pPr>
              <w:rPr>
                <w:sz w:val="20"/>
                <w:szCs w:val="20"/>
              </w:rPr>
            </w:pPr>
            <w:r w:rsidRPr="00EF1513">
              <w:rPr>
                <w:noProof/>
                <w:lang w:val="fr-BE" w:eastAsia="fr-BE"/>
              </w:rPr>
              <w:pict>
                <v:shape id="_x0000_s1258" type="#_x0000_t32" style="position:absolute;margin-left:78.95pt;margin-top:5.6pt;width:48.55pt;height:40.55pt;flip:x;z-index:251913216" o:connectortype="straight">
                  <v:stroke endarrow="block"/>
                </v:shape>
              </w:pict>
            </w:r>
          </w:p>
        </w:tc>
        <w:tc>
          <w:tcPr>
            <w:tcW w:w="1986" w:type="dxa"/>
          </w:tcPr>
          <w:p w:rsidR="0083224F" w:rsidRPr="00DC0BA2" w:rsidRDefault="0083224F" w:rsidP="00994C5A">
            <w:pPr>
              <w:rPr>
                <w:sz w:val="20"/>
                <w:szCs w:val="20"/>
              </w:rPr>
            </w:pPr>
            <w:r w:rsidRPr="00DC0BA2">
              <w:rPr>
                <w:sz w:val="20"/>
                <w:szCs w:val="20"/>
              </w:rPr>
              <w:t>Titre</w:t>
            </w:r>
          </w:p>
        </w:tc>
        <w:tc>
          <w:tcPr>
            <w:tcW w:w="992" w:type="dxa"/>
          </w:tcPr>
          <w:p w:rsidR="0083224F" w:rsidRPr="00DC0BA2" w:rsidRDefault="0083224F" w:rsidP="00994C5A">
            <w:pPr>
              <w:rPr>
                <w:sz w:val="20"/>
                <w:szCs w:val="20"/>
              </w:rPr>
            </w:pPr>
            <w:r w:rsidRPr="00DC0BA2">
              <w:rPr>
                <w:sz w:val="20"/>
                <w:szCs w:val="20"/>
              </w:rPr>
              <w:t>Vol</w:t>
            </w:r>
          </w:p>
        </w:tc>
        <w:tc>
          <w:tcPr>
            <w:tcW w:w="1985" w:type="dxa"/>
          </w:tcPr>
          <w:p w:rsidR="0083224F" w:rsidRPr="00DC0BA2" w:rsidRDefault="00EF1513" w:rsidP="00994C5A">
            <w:pPr>
              <w:rPr>
                <w:sz w:val="20"/>
                <w:szCs w:val="20"/>
              </w:rPr>
            </w:pPr>
            <w:r>
              <w:rPr>
                <w:noProof/>
                <w:sz w:val="20"/>
                <w:szCs w:val="20"/>
                <w:lang w:val="fr-BE" w:eastAsia="fr-BE"/>
              </w:rPr>
              <w:pict>
                <v:shape id="_x0000_s1259" type="#_x0000_t32" style="position:absolute;margin-left:85.1pt;margin-top:29.65pt;width:48.55pt;height:40.55pt;flip:x;z-index:251914240;mso-position-horizontal-relative:text;mso-position-vertical-relative:text" o:connectortype="straight">
                  <v:stroke endarrow="block"/>
                </v:shape>
              </w:pict>
            </w:r>
            <w:r w:rsidR="0083224F" w:rsidRPr="00DC0BA2">
              <w:rPr>
                <w:sz w:val="20"/>
                <w:szCs w:val="20"/>
                <w:highlight w:val="yellow"/>
              </w:rPr>
              <w:t>Nouvelle appellation</w:t>
            </w:r>
          </w:p>
        </w:tc>
        <w:tc>
          <w:tcPr>
            <w:tcW w:w="1192" w:type="dxa"/>
          </w:tcPr>
          <w:p w:rsidR="0083224F" w:rsidRPr="00DC0BA2" w:rsidRDefault="0083224F" w:rsidP="00994C5A">
            <w:pPr>
              <w:rPr>
                <w:sz w:val="20"/>
                <w:szCs w:val="20"/>
                <w:highlight w:val="yellow"/>
              </w:rPr>
            </w:pPr>
            <w:r w:rsidRPr="00DC0BA2">
              <w:rPr>
                <w:sz w:val="20"/>
                <w:szCs w:val="20"/>
              </w:rPr>
              <w:t>Titre</w:t>
            </w:r>
          </w:p>
        </w:tc>
        <w:tc>
          <w:tcPr>
            <w:tcW w:w="1191" w:type="dxa"/>
          </w:tcPr>
          <w:p w:rsidR="0083224F" w:rsidRPr="00DC0BA2" w:rsidRDefault="0083224F" w:rsidP="00994C5A">
            <w:pPr>
              <w:rPr>
                <w:sz w:val="20"/>
                <w:szCs w:val="20"/>
                <w:highlight w:val="yellow"/>
              </w:rPr>
            </w:pPr>
            <w:r w:rsidRPr="00DC0BA2">
              <w:rPr>
                <w:sz w:val="20"/>
                <w:szCs w:val="20"/>
              </w:rPr>
              <w:t>Vol</w:t>
            </w:r>
          </w:p>
        </w:tc>
        <w:tc>
          <w:tcPr>
            <w:tcW w:w="1390" w:type="dxa"/>
          </w:tcPr>
          <w:p w:rsidR="0083224F" w:rsidRPr="00DC0BA2" w:rsidRDefault="00EF1513" w:rsidP="00230951">
            <w:pPr>
              <w:jc w:val="center"/>
              <w:rPr>
                <w:sz w:val="20"/>
                <w:szCs w:val="20"/>
              </w:rPr>
            </w:pPr>
            <w:r w:rsidRPr="00EF1513">
              <w:rPr>
                <w:noProof/>
                <w:sz w:val="22"/>
                <w:szCs w:val="22"/>
                <w:lang w:val="fr-BE" w:eastAsia="fr-BE"/>
              </w:rPr>
              <w:pict>
                <v:shape id="_x0000_s1256" type="#_x0000_t202" style="position:absolute;left:0;text-align:left;margin-left:105.95pt;margin-top:4.75pt;width:135pt;height:91.5pt;z-index:251910144;mso-position-horizontal-relative:text;mso-position-vertical-relative:text">
                  <v:textbox>
                    <w:txbxContent>
                      <w:p w:rsidR="00C858BF" w:rsidRPr="00E7778D" w:rsidRDefault="00C858BF" w:rsidP="0083224F">
                        <w:pPr>
                          <w:tabs>
                            <w:tab w:val="left" w:pos="360"/>
                          </w:tabs>
                          <w:spacing w:after="240"/>
                          <w:rPr>
                            <w:color w:val="0070C0"/>
                            <w:lang w:val="fr-BE"/>
                          </w:rPr>
                        </w:pPr>
                        <w:r w:rsidRPr="00804E49">
                          <w:rPr>
                            <w:color w:val="365F91" w:themeColor="accent1" w:themeShade="BF"/>
                            <w:sz w:val="22"/>
                            <w:szCs w:val="22"/>
                            <w:u w:val="single"/>
                            <w:lang w:val="fr-BE"/>
                          </w:rPr>
                          <w:t xml:space="preserve">Réservé </w:t>
                        </w:r>
                        <w:proofErr w:type="spellStart"/>
                        <w:r w:rsidRPr="00804E49">
                          <w:rPr>
                            <w:color w:val="365F91" w:themeColor="accent1" w:themeShade="BF"/>
                            <w:sz w:val="22"/>
                            <w:szCs w:val="22"/>
                            <w:u w:val="single"/>
                            <w:lang w:val="fr-BE"/>
                          </w:rPr>
                          <w:t>Adm</w:t>
                        </w:r>
                        <w:proofErr w:type="spellEnd"/>
                        <w:r>
                          <w:rPr>
                            <w:color w:val="365F91" w:themeColor="accent1" w:themeShade="BF"/>
                            <w:sz w:val="22"/>
                            <w:szCs w:val="22"/>
                            <w:lang w:val="fr-BE"/>
                          </w:rPr>
                          <w:t xml:space="preserve">. : Cadre réservé </w:t>
                        </w:r>
                        <w:r w:rsidRPr="001314E1">
                          <w:rPr>
                            <w:color w:val="365F91" w:themeColor="accent1" w:themeShade="BF"/>
                            <w:sz w:val="22"/>
                            <w:szCs w:val="22"/>
                            <w:lang w:val="fr-BE"/>
                          </w:rPr>
                          <w:t>à l’A</w:t>
                        </w:r>
                        <w:r>
                          <w:rPr>
                            <w:color w:val="365F91" w:themeColor="accent1" w:themeShade="BF"/>
                            <w:sz w:val="22"/>
                            <w:szCs w:val="22"/>
                            <w:lang w:val="fr-BE"/>
                          </w:rPr>
                          <w:t>dministration.</w:t>
                        </w:r>
                        <w:r w:rsidRPr="001314E1">
                          <w:rPr>
                            <w:color w:val="365F91" w:themeColor="accent1" w:themeShade="BF"/>
                            <w:sz w:val="22"/>
                            <w:szCs w:val="22"/>
                            <w:lang w:val="fr-BE"/>
                          </w:rPr>
                          <w:t xml:space="preserve"> Celle-ci y indiquera le barème.</w:t>
                        </w:r>
                        <w:r w:rsidRPr="00E7778D">
                          <w:rPr>
                            <w:color w:val="0070C0"/>
                            <w:lang w:val="fr-BE"/>
                          </w:rPr>
                          <w:t xml:space="preserve"> </w:t>
                        </w:r>
                      </w:p>
                      <w:p w:rsidR="00C858BF" w:rsidRPr="0083224F" w:rsidRDefault="00C858BF" w:rsidP="0083224F">
                        <w:pPr>
                          <w:rPr>
                            <w:lang w:val="fr-BE"/>
                          </w:rPr>
                        </w:pPr>
                      </w:p>
                    </w:txbxContent>
                  </v:textbox>
                </v:shape>
              </w:pict>
            </w:r>
            <w:r w:rsidR="0083224F" w:rsidRPr="00DC0BA2">
              <w:rPr>
                <w:sz w:val="20"/>
                <w:szCs w:val="20"/>
              </w:rPr>
              <w:t>Réservé</w:t>
            </w:r>
          </w:p>
          <w:p w:rsidR="0083224F" w:rsidRPr="00DC0BA2" w:rsidRDefault="0083224F" w:rsidP="00230951">
            <w:pPr>
              <w:jc w:val="center"/>
              <w:rPr>
                <w:sz w:val="20"/>
                <w:szCs w:val="20"/>
              </w:rPr>
            </w:pPr>
            <w:proofErr w:type="spellStart"/>
            <w:r w:rsidRPr="00DC0BA2">
              <w:rPr>
                <w:sz w:val="20"/>
                <w:szCs w:val="20"/>
              </w:rPr>
              <w:t>Adm</w:t>
            </w:r>
            <w:proofErr w:type="spellEnd"/>
            <w:r w:rsidRPr="00DC0BA2">
              <w:rPr>
                <w:sz w:val="20"/>
                <w:szCs w:val="20"/>
              </w:rPr>
              <w:t>.</w:t>
            </w:r>
          </w:p>
        </w:tc>
      </w:tr>
      <w:tr w:rsidR="0083224F" w:rsidRPr="000374BD" w:rsidTr="0083224F">
        <w:trPr>
          <w:trHeight w:val="294"/>
        </w:trPr>
        <w:tc>
          <w:tcPr>
            <w:tcW w:w="1939" w:type="dxa"/>
          </w:tcPr>
          <w:p w:rsidR="0083224F" w:rsidRPr="000374BD" w:rsidRDefault="0083224F" w:rsidP="00994C5A"/>
        </w:tc>
        <w:tc>
          <w:tcPr>
            <w:tcW w:w="1986" w:type="dxa"/>
          </w:tcPr>
          <w:p w:rsidR="0083224F" w:rsidRPr="000374BD" w:rsidRDefault="0083224F" w:rsidP="00994C5A"/>
        </w:tc>
        <w:tc>
          <w:tcPr>
            <w:tcW w:w="992" w:type="dxa"/>
          </w:tcPr>
          <w:p w:rsidR="0083224F" w:rsidRPr="000374BD" w:rsidRDefault="0083224F" w:rsidP="00994C5A"/>
        </w:tc>
        <w:tc>
          <w:tcPr>
            <w:tcW w:w="1985" w:type="dxa"/>
          </w:tcPr>
          <w:p w:rsidR="0083224F" w:rsidRPr="000374BD" w:rsidRDefault="0083224F" w:rsidP="00994C5A"/>
        </w:tc>
        <w:tc>
          <w:tcPr>
            <w:tcW w:w="1192" w:type="dxa"/>
          </w:tcPr>
          <w:p w:rsidR="0083224F" w:rsidRPr="000374BD" w:rsidRDefault="0083224F" w:rsidP="00994C5A"/>
        </w:tc>
        <w:tc>
          <w:tcPr>
            <w:tcW w:w="1191" w:type="dxa"/>
          </w:tcPr>
          <w:p w:rsidR="0083224F" w:rsidRPr="000374BD" w:rsidRDefault="0083224F" w:rsidP="00994C5A"/>
        </w:tc>
        <w:tc>
          <w:tcPr>
            <w:tcW w:w="1390" w:type="dxa"/>
          </w:tcPr>
          <w:p w:rsidR="0083224F" w:rsidRPr="000374BD" w:rsidRDefault="0083224F" w:rsidP="00994C5A"/>
        </w:tc>
      </w:tr>
    </w:tbl>
    <w:p w:rsidR="0070732B" w:rsidRDefault="00EF1513" w:rsidP="00DC57B4">
      <w:pPr>
        <w:tabs>
          <w:tab w:val="left" w:pos="360"/>
        </w:tabs>
        <w:spacing w:after="240"/>
        <w:rPr>
          <w:sz w:val="20"/>
          <w:szCs w:val="20"/>
          <w:lang w:val="fr-BE"/>
        </w:rPr>
      </w:pPr>
      <w:r>
        <w:rPr>
          <w:noProof/>
          <w:sz w:val="20"/>
          <w:szCs w:val="20"/>
          <w:lang w:val="fr-BE" w:eastAsia="fr-BE"/>
        </w:rPr>
        <w:pict>
          <v:shape id="_x0000_s1038" type="#_x0000_t202" style="position:absolute;margin-left:-6.05pt;margin-top:23.1pt;width:133.55pt;height:145.5pt;z-index:251669504;mso-position-horizontal-relative:text;mso-position-vertical-relative:text">
            <v:textbox>
              <w:txbxContent>
                <w:p w:rsidR="00C858BF" w:rsidRPr="0083224F" w:rsidRDefault="00C858BF">
                  <w:pPr>
                    <w:rPr>
                      <w:color w:val="365F91" w:themeColor="accent1" w:themeShade="BF"/>
                      <w:sz w:val="22"/>
                      <w:szCs w:val="22"/>
                      <w:lang w:val="fr-BE"/>
                    </w:rPr>
                  </w:pPr>
                  <w:r w:rsidRPr="0083224F">
                    <w:rPr>
                      <w:color w:val="365F91" w:themeColor="accent1" w:themeShade="BF"/>
                      <w:sz w:val="22"/>
                      <w:szCs w:val="22"/>
                      <w:u w:val="single"/>
                      <w:lang w:val="fr-BE"/>
                    </w:rPr>
                    <w:t>Titre</w:t>
                  </w:r>
                  <w:r w:rsidRPr="0083224F">
                    <w:rPr>
                      <w:color w:val="365F91" w:themeColor="accent1" w:themeShade="BF"/>
                      <w:sz w:val="22"/>
                      <w:szCs w:val="22"/>
                      <w:lang w:val="fr-BE"/>
                    </w:rPr>
                    <w:t xml:space="preserve"> : indiquer les lettres </w:t>
                  </w:r>
                  <w:r>
                    <w:rPr>
                      <w:color w:val="365F91" w:themeColor="accent1" w:themeShade="BF"/>
                      <w:sz w:val="22"/>
                      <w:szCs w:val="22"/>
                      <w:lang w:val="fr-BE"/>
                    </w:rPr>
                    <w:t xml:space="preserve"> </w:t>
                  </w:r>
                  <w:r w:rsidRPr="002370C5">
                    <w:rPr>
                      <w:color w:val="365F91" w:themeColor="accent1" w:themeShade="BF"/>
                      <w:sz w:val="22"/>
                      <w:szCs w:val="22"/>
                      <w:lang w:val="fr-BE"/>
                    </w:rPr>
                    <w:t>« R » (titre requis), « A » (titre jugé suffisant A),  ou «</w:t>
                  </w:r>
                  <w:r>
                    <w:rPr>
                      <w:color w:val="365F91" w:themeColor="accent1" w:themeShade="BF"/>
                      <w:sz w:val="22"/>
                      <w:szCs w:val="22"/>
                      <w:lang w:val="fr-BE"/>
                    </w:rPr>
                    <w:t>B »</w:t>
                  </w:r>
                  <w:r w:rsidRPr="0083224F">
                    <w:rPr>
                      <w:color w:val="365F91" w:themeColor="accent1" w:themeShade="BF"/>
                      <w:sz w:val="22"/>
                      <w:szCs w:val="22"/>
                      <w:lang w:val="fr-BE"/>
                    </w:rPr>
                    <w:t xml:space="preserve"> (titre jugé suffisant B) suivant la qualité du titre dont le membre du personnel était détenteur avant la réforme.</w:t>
                  </w:r>
                </w:p>
              </w:txbxContent>
            </v:textbox>
          </v:shape>
        </w:pict>
      </w:r>
    </w:p>
    <w:p w:rsidR="00556B3E" w:rsidRDefault="00EF1513" w:rsidP="00DC57B4">
      <w:pPr>
        <w:tabs>
          <w:tab w:val="left" w:pos="360"/>
        </w:tabs>
        <w:spacing w:after="240"/>
        <w:rPr>
          <w:sz w:val="20"/>
          <w:szCs w:val="20"/>
          <w:lang w:val="fr-BE"/>
        </w:rPr>
      </w:pPr>
      <w:r>
        <w:rPr>
          <w:noProof/>
          <w:sz w:val="20"/>
          <w:szCs w:val="20"/>
          <w:lang w:val="fr-BE" w:eastAsia="fr-BE"/>
        </w:rPr>
        <w:pict>
          <v:shape id="_x0000_s1052" type="#_x0000_t202" style="position:absolute;margin-left:184.7pt;margin-top:9.55pt;width:289.95pt;height:130.3pt;z-index:251682816">
            <v:textbox>
              <w:txbxContent>
                <w:p w:rsidR="00C858BF" w:rsidRDefault="00C858BF" w:rsidP="00A37310">
                  <w:pPr>
                    <w:rPr>
                      <w:color w:val="365F91" w:themeColor="accent1" w:themeShade="BF"/>
                      <w:sz w:val="22"/>
                      <w:szCs w:val="22"/>
                      <w:lang w:val="fr-BE"/>
                    </w:rPr>
                  </w:pPr>
                  <w:r w:rsidRPr="00804E49">
                    <w:rPr>
                      <w:color w:val="365F91" w:themeColor="accent1" w:themeShade="BF"/>
                      <w:sz w:val="22"/>
                      <w:szCs w:val="22"/>
                      <w:u w:val="single"/>
                      <w:lang w:val="fr-BE"/>
                    </w:rPr>
                    <w:t>Titre</w:t>
                  </w:r>
                  <w:r>
                    <w:rPr>
                      <w:color w:val="365F91" w:themeColor="accent1" w:themeShade="BF"/>
                      <w:sz w:val="22"/>
                      <w:szCs w:val="22"/>
                      <w:lang w:val="fr-BE"/>
                    </w:rPr>
                    <w:t> : indiquer les</w:t>
                  </w:r>
                  <w:r w:rsidRPr="001314E1">
                    <w:rPr>
                      <w:color w:val="365F91" w:themeColor="accent1" w:themeShade="BF"/>
                      <w:sz w:val="22"/>
                      <w:szCs w:val="22"/>
                      <w:lang w:val="fr-BE"/>
                    </w:rPr>
                    <w:t xml:space="preserve"> lettre</w:t>
                  </w:r>
                  <w:r>
                    <w:rPr>
                      <w:color w:val="365F91" w:themeColor="accent1" w:themeShade="BF"/>
                      <w:sz w:val="22"/>
                      <w:szCs w:val="22"/>
                      <w:lang w:val="fr-BE"/>
                    </w:rPr>
                    <w:t>s</w:t>
                  </w:r>
                  <w:r w:rsidRPr="001314E1">
                    <w:rPr>
                      <w:color w:val="365F91" w:themeColor="accent1" w:themeShade="BF"/>
                      <w:sz w:val="22"/>
                      <w:szCs w:val="22"/>
                      <w:lang w:val="fr-BE"/>
                    </w:rPr>
                    <w:t xml:space="preserve"> « </w:t>
                  </w:r>
                  <w:r>
                    <w:rPr>
                      <w:color w:val="365F91" w:themeColor="accent1" w:themeShade="BF"/>
                      <w:sz w:val="22"/>
                      <w:szCs w:val="22"/>
                      <w:lang w:val="fr-BE"/>
                    </w:rPr>
                    <w:t>T</w:t>
                  </w:r>
                  <w:r w:rsidRPr="001314E1">
                    <w:rPr>
                      <w:color w:val="365F91" w:themeColor="accent1" w:themeShade="BF"/>
                      <w:sz w:val="22"/>
                      <w:szCs w:val="22"/>
                      <w:lang w:val="fr-BE"/>
                    </w:rPr>
                    <w:t>R » (titre requis), « </w:t>
                  </w:r>
                  <w:r>
                    <w:rPr>
                      <w:color w:val="365F91" w:themeColor="accent1" w:themeShade="BF"/>
                      <w:sz w:val="22"/>
                      <w:szCs w:val="22"/>
                      <w:lang w:val="fr-BE"/>
                    </w:rPr>
                    <w:t>TS</w:t>
                  </w:r>
                  <w:r w:rsidRPr="001314E1">
                    <w:rPr>
                      <w:color w:val="365F91" w:themeColor="accent1" w:themeShade="BF"/>
                      <w:sz w:val="22"/>
                      <w:szCs w:val="22"/>
                      <w:lang w:val="fr-BE"/>
                    </w:rPr>
                    <w:t xml:space="preserve"> » (titre suffisant),  </w:t>
                  </w:r>
                  <w:r>
                    <w:rPr>
                      <w:color w:val="365F91" w:themeColor="accent1" w:themeShade="BF"/>
                      <w:sz w:val="22"/>
                      <w:szCs w:val="22"/>
                      <w:lang w:val="fr-BE"/>
                    </w:rPr>
                    <w:t xml:space="preserve">« TP » (titre de pénurie listé) </w:t>
                  </w:r>
                  <w:r w:rsidRPr="001314E1">
                    <w:rPr>
                      <w:color w:val="365F91" w:themeColor="accent1" w:themeShade="BF"/>
                      <w:sz w:val="22"/>
                      <w:szCs w:val="22"/>
                      <w:lang w:val="fr-BE"/>
                    </w:rPr>
                    <w:t>ou</w:t>
                  </w:r>
                  <w:r>
                    <w:rPr>
                      <w:color w:val="365F91" w:themeColor="accent1" w:themeShade="BF"/>
                      <w:sz w:val="22"/>
                      <w:szCs w:val="22"/>
                      <w:lang w:val="fr-BE"/>
                    </w:rPr>
                    <w:t xml:space="preserve"> </w:t>
                  </w:r>
                  <w:r w:rsidRPr="001314E1">
                    <w:rPr>
                      <w:color w:val="365F91" w:themeColor="accent1" w:themeShade="BF"/>
                      <w:sz w:val="22"/>
                      <w:szCs w:val="22"/>
                      <w:lang w:val="fr-BE"/>
                    </w:rPr>
                    <w:t xml:space="preserve"> «</w:t>
                  </w:r>
                  <w:r>
                    <w:rPr>
                      <w:color w:val="365F91" w:themeColor="accent1" w:themeShade="BF"/>
                      <w:sz w:val="22"/>
                      <w:szCs w:val="22"/>
                      <w:lang w:val="fr-BE"/>
                    </w:rPr>
                    <w:t>TPNL</w:t>
                  </w:r>
                  <w:r w:rsidRPr="001314E1">
                    <w:rPr>
                      <w:color w:val="365F91" w:themeColor="accent1" w:themeShade="BF"/>
                      <w:sz w:val="22"/>
                      <w:szCs w:val="22"/>
                      <w:lang w:val="fr-BE"/>
                    </w:rPr>
                    <w:t xml:space="preserve"> » (titre </w:t>
                  </w:r>
                  <w:r>
                    <w:rPr>
                      <w:color w:val="365F91" w:themeColor="accent1" w:themeShade="BF"/>
                      <w:sz w:val="22"/>
                      <w:szCs w:val="22"/>
                      <w:lang w:val="fr-BE"/>
                    </w:rPr>
                    <w:t>de pénurie non listé</w:t>
                  </w:r>
                  <w:r w:rsidRPr="001314E1">
                    <w:rPr>
                      <w:color w:val="365F91" w:themeColor="accent1" w:themeShade="BF"/>
                      <w:sz w:val="22"/>
                      <w:szCs w:val="22"/>
                      <w:lang w:val="fr-BE"/>
                    </w:rPr>
                    <w:t>)</w:t>
                  </w:r>
                  <w:r>
                    <w:rPr>
                      <w:color w:val="365F91" w:themeColor="accent1" w:themeShade="BF"/>
                      <w:sz w:val="22"/>
                      <w:szCs w:val="22"/>
                      <w:lang w:val="fr-BE"/>
                    </w:rPr>
                    <w:t xml:space="preserve"> suivant le nouveau régime de titres.</w:t>
                  </w:r>
                </w:p>
                <w:p w:rsidR="00C858BF" w:rsidRDefault="00C858BF" w:rsidP="00A37310">
                  <w:pPr>
                    <w:rPr>
                      <w:color w:val="365F91" w:themeColor="accent1" w:themeShade="BF"/>
                      <w:sz w:val="22"/>
                      <w:szCs w:val="22"/>
                      <w:lang w:val="fr-BE"/>
                    </w:rPr>
                  </w:pPr>
                </w:p>
                <w:p w:rsidR="00C858BF" w:rsidRPr="001314E1" w:rsidRDefault="00C858BF" w:rsidP="00A37310">
                  <w:pPr>
                    <w:rPr>
                      <w:color w:val="365F91" w:themeColor="accent1" w:themeShade="BF"/>
                      <w:sz w:val="22"/>
                      <w:szCs w:val="22"/>
                      <w:lang w:val="fr-BE"/>
                    </w:rPr>
                  </w:pPr>
                  <w:r w:rsidRPr="00A37310">
                    <w:rPr>
                      <w:color w:val="365F91" w:themeColor="accent1" w:themeShade="BF"/>
                      <w:sz w:val="22"/>
                      <w:szCs w:val="22"/>
                      <w:lang w:val="fr-BE"/>
                    </w:rPr>
                    <w:t>Il</w:t>
                  </w:r>
                  <w:r>
                    <w:rPr>
                      <w:color w:val="000000" w:themeColor="text1"/>
                      <w:sz w:val="22"/>
                      <w:szCs w:val="22"/>
                      <w:lang w:val="fr-BE"/>
                    </w:rPr>
                    <w:t xml:space="preserve"> </w:t>
                  </w:r>
                  <w:r>
                    <w:rPr>
                      <w:color w:val="365F91" w:themeColor="accent1" w:themeShade="BF"/>
                      <w:sz w:val="22"/>
                      <w:szCs w:val="22"/>
                      <w:lang w:val="fr-BE"/>
                    </w:rPr>
                    <w:t>s’agit</w:t>
                  </w:r>
                  <w:r w:rsidRPr="00A37310">
                    <w:rPr>
                      <w:color w:val="365F91" w:themeColor="accent1" w:themeShade="BF"/>
                      <w:sz w:val="22"/>
                      <w:szCs w:val="22"/>
                      <w:lang w:val="fr-BE"/>
                    </w:rPr>
                    <w:t xml:space="preserve"> pour le Pouvoir organisateur de déterminer si, en basculant da</w:t>
                  </w:r>
                  <w:r>
                    <w:rPr>
                      <w:color w:val="365F91" w:themeColor="accent1" w:themeShade="BF"/>
                      <w:sz w:val="22"/>
                      <w:szCs w:val="22"/>
                      <w:lang w:val="fr-BE"/>
                    </w:rPr>
                    <w:t>ns une nouvelle fonction, avec l</w:t>
                  </w:r>
                  <w:r w:rsidRPr="00A37310">
                    <w:rPr>
                      <w:color w:val="365F91" w:themeColor="accent1" w:themeShade="BF"/>
                      <w:sz w:val="22"/>
                      <w:szCs w:val="22"/>
                      <w:lang w:val="fr-BE"/>
                    </w:rPr>
                    <w:t>es</w:t>
                  </w:r>
                  <w:r>
                    <w:rPr>
                      <w:color w:val="365F91" w:themeColor="accent1" w:themeShade="BF"/>
                      <w:sz w:val="22"/>
                      <w:szCs w:val="22"/>
                      <w:lang w:val="fr-BE"/>
                    </w:rPr>
                    <w:t xml:space="preserve"> mêmes</w:t>
                  </w:r>
                  <w:r w:rsidRPr="00A37310">
                    <w:rPr>
                      <w:color w:val="365F91" w:themeColor="accent1" w:themeShade="BF"/>
                      <w:sz w:val="22"/>
                      <w:szCs w:val="22"/>
                      <w:lang w:val="fr-BE"/>
                    </w:rPr>
                    <w:t xml:space="preserve"> diplômes, le membre du personnel es</w:t>
                  </w:r>
                  <w:r>
                    <w:rPr>
                      <w:color w:val="365F91" w:themeColor="accent1" w:themeShade="BF"/>
                      <w:sz w:val="22"/>
                      <w:szCs w:val="22"/>
                      <w:lang w:val="fr-BE"/>
                    </w:rPr>
                    <w:t>t porteur du TR, TS, TP ou TPNL.</w:t>
                  </w:r>
                </w:p>
              </w:txbxContent>
            </v:textbox>
          </v:shape>
        </w:pict>
      </w:r>
    </w:p>
    <w:p w:rsidR="00237090" w:rsidRDefault="00237090" w:rsidP="00DC57B4">
      <w:pPr>
        <w:tabs>
          <w:tab w:val="left" w:pos="360"/>
        </w:tabs>
        <w:spacing w:after="240"/>
        <w:rPr>
          <w:sz w:val="20"/>
          <w:szCs w:val="20"/>
          <w:lang w:val="fr-BE"/>
        </w:rPr>
      </w:pPr>
    </w:p>
    <w:p w:rsidR="00237090" w:rsidRDefault="00237090" w:rsidP="00DC57B4">
      <w:pPr>
        <w:tabs>
          <w:tab w:val="left" w:pos="360"/>
        </w:tabs>
        <w:spacing w:after="240"/>
        <w:rPr>
          <w:sz w:val="20"/>
          <w:szCs w:val="20"/>
          <w:lang w:val="fr-BE"/>
        </w:rPr>
      </w:pPr>
    </w:p>
    <w:p w:rsidR="00237090" w:rsidRDefault="00237090" w:rsidP="00DC57B4">
      <w:pPr>
        <w:tabs>
          <w:tab w:val="left" w:pos="360"/>
        </w:tabs>
        <w:spacing w:after="240"/>
        <w:rPr>
          <w:sz w:val="20"/>
          <w:szCs w:val="20"/>
          <w:lang w:val="fr-BE"/>
        </w:rPr>
      </w:pPr>
    </w:p>
    <w:p w:rsidR="00237090" w:rsidRDefault="00237090" w:rsidP="00DC57B4">
      <w:pPr>
        <w:tabs>
          <w:tab w:val="left" w:pos="360"/>
        </w:tabs>
        <w:spacing w:after="240"/>
        <w:rPr>
          <w:sz w:val="20"/>
          <w:szCs w:val="20"/>
          <w:lang w:val="fr-BE"/>
        </w:rPr>
      </w:pPr>
    </w:p>
    <w:p w:rsidR="00A37310" w:rsidRDefault="00A37310" w:rsidP="00DC57B4">
      <w:pPr>
        <w:tabs>
          <w:tab w:val="left" w:pos="360"/>
        </w:tabs>
        <w:spacing w:after="240"/>
        <w:rPr>
          <w:sz w:val="20"/>
          <w:szCs w:val="20"/>
          <w:lang w:val="fr-BE"/>
        </w:rPr>
      </w:pPr>
    </w:p>
    <w:p w:rsidR="00A37310" w:rsidRDefault="00A37310" w:rsidP="00DC57B4">
      <w:pPr>
        <w:tabs>
          <w:tab w:val="left" w:pos="360"/>
        </w:tabs>
        <w:spacing w:after="240"/>
        <w:rPr>
          <w:sz w:val="20"/>
          <w:szCs w:val="20"/>
          <w:lang w:val="fr-BE"/>
        </w:rPr>
      </w:pPr>
    </w:p>
    <w:p w:rsidR="00287A41" w:rsidRPr="00222125" w:rsidRDefault="00287A41" w:rsidP="00287A41">
      <w:pPr>
        <w:tabs>
          <w:tab w:val="left" w:pos="360"/>
        </w:tabs>
        <w:spacing w:after="240"/>
        <w:rPr>
          <w:i/>
          <w:sz w:val="18"/>
          <w:szCs w:val="18"/>
          <w:lang w:val="fr-BE"/>
        </w:rPr>
      </w:pPr>
      <w:r w:rsidRPr="00222125">
        <w:rPr>
          <w:sz w:val="18"/>
          <w:szCs w:val="18"/>
          <w:lang w:val="fr-BE"/>
        </w:rPr>
        <w:t>DROIT D’ENGAGEMENT A TITRE DEFINITIF CONSERVE EN APPLICATION DE L’ARTICLE 41</w:t>
      </w:r>
      <w:r w:rsidRPr="00222125">
        <w:rPr>
          <w:i/>
          <w:sz w:val="18"/>
          <w:szCs w:val="18"/>
          <w:lang w:val="fr-BE"/>
        </w:rPr>
        <w:t>quater</w:t>
      </w:r>
      <w:r w:rsidRPr="00222125">
        <w:rPr>
          <w:sz w:val="18"/>
          <w:szCs w:val="18"/>
          <w:lang w:val="fr-BE"/>
        </w:rPr>
        <w:t xml:space="preserve"> du décret du 1</w:t>
      </w:r>
      <w:r w:rsidRPr="00222125">
        <w:rPr>
          <w:sz w:val="18"/>
          <w:szCs w:val="18"/>
          <w:vertAlign w:val="superscript"/>
          <w:lang w:val="fr-BE"/>
        </w:rPr>
        <w:t>er</w:t>
      </w:r>
      <w:r w:rsidRPr="00222125">
        <w:rPr>
          <w:sz w:val="18"/>
          <w:szCs w:val="18"/>
          <w:lang w:val="fr-BE"/>
        </w:rPr>
        <w:t xml:space="preserve"> février 1993 </w:t>
      </w:r>
      <w:r w:rsidRPr="00222125">
        <w:rPr>
          <w:i/>
          <w:sz w:val="18"/>
          <w:szCs w:val="18"/>
          <w:lang w:val="fr-BE"/>
        </w:rPr>
        <w:t>fixant le statut des membres du personnel subsidiés de l’enseignement libre subventionné</w:t>
      </w:r>
    </w:p>
    <w:p w:rsidR="00F1111A" w:rsidRDefault="00EF1513" w:rsidP="00F1111A">
      <w:pPr>
        <w:tabs>
          <w:tab w:val="left" w:pos="360"/>
        </w:tabs>
        <w:spacing w:after="240"/>
        <w:rPr>
          <w:i/>
          <w:sz w:val="22"/>
          <w:szCs w:val="22"/>
          <w:lang w:val="fr-BE"/>
        </w:rPr>
      </w:pPr>
      <w:r>
        <w:rPr>
          <w:i/>
          <w:noProof/>
          <w:sz w:val="22"/>
          <w:szCs w:val="22"/>
          <w:lang w:val="fr-BE" w:eastAsia="fr-BE"/>
        </w:rPr>
        <w:pict>
          <v:shape id="_x0000_s1269" type="#_x0000_t202" style="position:absolute;margin-left:5.95pt;margin-top:3.6pt;width:762.25pt;height:101.25pt;z-index:251923456">
            <v:textbox>
              <w:txbxContent>
                <w:p w:rsidR="00C858BF" w:rsidRDefault="00C858BF" w:rsidP="00F1111A">
                  <w:pPr>
                    <w:rPr>
                      <w:color w:val="365F91" w:themeColor="accent1" w:themeShade="BF"/>
                      <w:sz w:val="22"/>
                      <w:szCs w:val="22"/>
                      <w:lang w:val="fr-BE"/>
                    </w:rPr>
                  </w:pPr>
                  <w:r w:rsidRPr="00094EF3">
                    <w:rPr>
                      <w:color w:val="365F91" w:themeColor="accent1" w:themeShade="BF"/>
                      <w:sz w:val="22"/>
                      <w:szCs w:val="22"/>
                      <w:lang w:val="fr-BE"/>
                    </w:rPr>
                    <w:t>Le tableau ci-dessous est à rempli</w:t>
                  </w:r>
                  <w:r>
                    <w:rPr>
                      <w:color w:val="365F91" w:themeColor="accent1" w:themeShade="BF"/>
                      <w:sz w:val="22"/>
                      <w:szCs w:val="22"/>
                      <w:lang w:val="fr-BE"/>
                    </w:rPr>
                    <w:t xml:space="preserve">r par le Pouvoir organisateur </w:t>
                  </w:r>
                  <w:r w:rsidRPr="00094EF3">
                    <w:rPr>
                      <w:color w:val="365F91" w:themeColor="accent1" w:themeShade="BF"/>
                      <w:sz w:val="22"/>
                      <w:szCs w:val="22"/>
                      <w:lang w:val="fr-BE"/>
                    </w:rPr>
                    <w:t>dans le cas où</w:t>
                  </w:r>
                  <w:r>
                    <w:rPr>
                      <w:color w:val="365F91" w:themeColor="accent1" w:themeShade="BF"/>
                      <w:sz w:val="22"/>
                      <w:szCs w:val="22"/>
                      <w:lang w:val="fr-BE"/>
                    </w:rPr>
                    <w:t xml:space="preserve"> un membre de son personnel a fait l’objet d’un engagement</w:t>
                  </w:r>
                  <w:r w:rsidRPr="00094EF3">
                    <w:rPr>
                      <w:color w:val="365F91" w:themeColor="accent1" w:themeShade="BF"/>
                      <w:sz w:val="22"/>
                      <w:szCs w:val="22"/>
                      <w:lang w:val="fr-BE"/>
                    </w:rPr>
                    <w:t xml:space="preserve"> à titre définitif </w:t>
                  </w:r>
                  <w:r>
                    <w:rPr>
                      <w:color w:val="365F91" w:themeColor="accent1" w:themeShade="BF"/>
                      <w:sz w:val="22"/>
                      <w:szCs w:val="22"/>
                      <w:lang w:val="fr-BE"/>
                    </w:rPr>
                    <w:t>mais qui, au 1</w:t>
                  </w:r>
                  <w:r w:rsidRPr="00BC73EB">
                    <w:rPr>
                      <w:color w:val="365F91" w:themeColor="accent1" w:themeShade="BF"/>
                      <w:sz w:val="22"/>
                      <w:szCs w:val="22"/>
                      <w:vertAlign w:val="superscript"/>
                      <w:lang w:val="fr-BE"/>
                    </w:rPr>
                    <w:t>er</w:t>
                  </w:r>
                  <w:r>
                    <w:rPr>
                      <w:color w:val="365F91" w:themeColor="accent1" w:themeShade="BF"/>
                      <w:sz w:val="22"/>
                      <w:szCs w:val="22"/>
                      <w:lang w:val="fr-BE"/>
                    </w:rPr>
                    <w:t xml:space="preserve"> septembre 2016, n’en bénéficie plus. </w:t>
                  </w:r>
                </w:p>
                <w:p w:rsidR="00C858BF" w:rsidRDefault="00C858BF" w:rsidP="00F1111A">
                  <w:pPr>
                    <w:rPr>
                      <w:color w:val="365F91" w:themeColor="accent1" w:themeShade="BF"/>
                      <w:sz w:val="22"/>
                      <w:szCs w:val="22"/>
                      <w:lang w:val="fr-BE"/>
                    </w:rPr>
                  </w:pPr>
                </w:p>
                <w:p w:rsidR="00C858BF" w:rsidRDefault="00C858BF" w:rsidP="00F1111A">
                  <w:pPr>
                    <w:rPr>
                      <w:color w:val="365F91" w:themeColor="accent1" w:themeShade="BF"/>
                      <w:sz w:val="22"/>
                      <w:szCs w:val="22"/>
                      <w:lang w:val="fr-BE"/>
                    </w:rPr>
                  </w:pPr>
                  <w:r>
                    <w:rPr>
                      <w:color w:val="365F91" w:themeColor="accent1" w:themeShade="BF"/>
                      <w:sz w:val="22"/>
                      <w:szCs w:val="22"/>
                      <w:lang w:val="fr-BE"/>
                    </w:rPr>
                    <w:t>L’identification de l’intitulé dans lequel ce membre du personnel était définitif permettra le basculement, le cas échéant, dans la fonction nouvelle</w:t>
                  </w:r>
                  <w:r w:rsidRPr="00094EF3">
                    <w:rPr>
                      <w:color w:val="365F91" w:themeColor="accent1" w:themeShade="BF"/>
                      <w:sz w:val="22"/>
                      <w:szCs w:val="22"/>
                      <w:lang w:val="fr-BE"/>
                    </w:rPr>
                    <w:t>, en application de l’article 41quater du décret du 1</w:t>
                  </w:r>
                  <w:r w:rsidRPr="00094EF3">
                    <w:rPr>
                      <w:color w:val="365F91" w:themeColor="accent1" w:themeShade="BF"/>
                      <w:sz w:val="22"/>
                      <w:szCs w:val="22"/>
                      <w:vertAlign w:val="superscript"/>
                      <w:lang w:val="fr-BE"/>
                    </w:rPr>
                    <w:t>er</w:t>
                  </w:r>
                  <w:r w:rsidRPr="00094EF3">
                    <w:rPr>
                      <w:color w:val="365F91" w:themeColor="accent1" w:themeShade="BF"/>
                      <w:sz w:val="22"/>
                      <w:szCs w:val="22"/>
                      <w:lang w:val="fr-BE"/>
                    </w:rPr>
                    <w:t xml:space="preserve"> février 1993.</w:t>
                  </w:r>
                </w:p>
                <w:p w:rsidR="00C858BF" w:rsidRDefault="00C858BF" w:rsidP="00F1111A">
                  <w:pPr>
                    <w:rPr>
                      <w:color w:val="365F91" w:themeColor="accent1" w:themeShade="BF"/>
                      <w:sz w:val="22"/>
                      <w:szCs w:val="22"/>
                      <w:lang w:val="fr-BE"/>
                    </w:rPr>
                  </w:pPr>
                </w:p>
                <w:p w:rsidR="00C858BF" w:rsidRDefault="00C858BF" w:rsidP="00F1111A">
                  <w:pPr>
                    <w:rPr>
                      <w:color w:val="365F91" w:themeColor="accent1" w:themeShade="BF"/>
                      <w:sz w:val="22"/>
                      <w:szCs w:val="22"/>
                      <w:lang w:val="fr-BE"/>
                    </w:rPr>
                  </w:pPr>
                  <w:r>
                    <w:rPr>
                      <w:color w:val="365F91" w:themeColor="accent1" w:themeShade="BF"/>
                      <w:sz w:val="22"/>
                      <w:szCs w:val="22"/>
                      <w:lang w:val="fr-BE"/>
                    </w:rPr>
                    <w:t xml:space="preserve">Ci-dessous est reprise la manière de compléter ce tableau. </w:t>
                  </w:r>
                </w:p>
                <w:p w:rsidR="00C858BF" w:rsidRDefault="00C858BF" w:rsidP="00F1111A">
                  <w:pPr>
                    <w:tabs>
                      <w:tab w:val="left" w:pos="360"/>
                    </w:tabs>
                    <w:spacing w:after="240"/>
                    <w:rPr>
                      <w:i/>
                      <w:sz w:val="22"/>
                      <w:szCs w:val="22"/>
                      <w:lang w:val="fr-BE"/>
                    </w:rPr>
                  </w:pPr>
                </w:p>
                <w:p w:rsidR="00C858BF" w:rsidRPr="0083224F" w:rsidRDefault="00C858BF" w:rsidP="00F1111A">
                  <w:pPr>
                    <w:rPr>
                      <w:color w:val="365F91" w:themeColor="accent1" w:themeShade="BF"/>
                      <w:sz w:val="22"/>
                      <w:szCs w:val="22"/>
                      <w:lang w:val="fr-BE"/>
                    </w:rPr>
                  </w:pPr>
                </w:p>
              </w:txbxContent>
            </v:textbox>
          </v:shape>
        </w:pict>
      </w:r>
    </w:p>
    <w:p w:rsidR="00F1111A" w:rsidRDefault="00F1111A" w:rsidP="00287A41">
      <w:pPr>
        <w:tabs>
          <w:tab w:val="left" w:pos="360"/>
        </w:tabs>
        <w:spacing w:after="240"/>
        <w:rPr>
          <w:i/>
          <w:sz w:val="22"/>
          <w:szCs w:val="22"/>
          <w:lang w:val="fr-BE"/>
        </w:rPr>
      </w:pPr>
    </w:p>
    <w:p w:rsidR="00F1111A" w:rsidRDefault="00F1111A" w:rsidP="00287A41">
      <w:pPr>
        <w:tabs>
          <w:tab w:val="left" w:pos="360"/>
        </w:tabs>
        <w:spacing w:after="240"/>
        <w:rPr>
          <w:i/>
          <w:sz w:val="22"/>
          <w:szCs w:val="22"/>
          <w:lang w:val="fr-BE"/>
        </w:rPr>
      </w:pPr>
    </w:p>
    <w:p w:rsidR="00F1111A" w:rsidRDefault="00F1111A" w:rsidP="00287A41">
      <w:pPr>
        <w:tabs>
          <w:tab w:val="left" w:pos="360"/>
        </w:tabs>
        <w:spacing w:after="240"/>
        <w:rPr>
          <w:i/>
          <w:sz w:val="22"/>
          <w:szCs w:val="22"/>
          <w:lang w:val="fr-BE"/>
        </w:rPr>
      </w:pPr>
    </w:p>
    <w:p w:rsidR="00F1111A" w:rsidRPr="00653419" w:rsidRDefault="00F1111A" w:rsidP="00287A41">
      <w:pPr>
        <w:tabs>
          <w:tab w:val="left" w:pos="360"/>
        </w:tabs>
        <w:spacing w:after="240"/>
        <w:rPr>
          <w:i/>
          <w:sz w:val="22"/>
          <w:szCs w:val="22"/>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1134"/>
        <w:gridCol w:w="2835"/>
        <w:gridCol w:w="992"/>
      </w:tblGrid>
      <w:tr w:rsidR="00287A41" w:rsidRPr="00472D85" w:rsidTr="00CC59D5">
        <w:tc>
          <w:tcPr>
            <w:tcW w:w="2802" w:type="dxa"/>
          </w:tcPr>
          <w:p w:rsidR="00287A41" w:rsidRPr="00472D85" w:rsidRDefault="00287A41" w:rsidP="00CC59D5">
            <w:pPr>
              <w:rPr>
                <w:sz w:val="22"/>
                <w:szCs w:val="22"/>
              </w:rPr>
            </w:pPr>
            <w:r w:rsidRPr="00472D85">
              <w:rPr>
                <w:sz w:val="22"/>
                <w:szCs w:val="22"/>
                <w:highlight w:val="yellow"/>
              </w:rPr>
              <w:t>Ancienne appellation</w:t>
            </w:r>
            <w:r w:rsidRPr="00472D85">
              <w:rPr>
                <w:sz w:val="22"/>
                <w:szCs w:val="22"/>
              </w:rPr>
              <w:t xml:space="preserve"> </w:t>
            </w:r>
          </w:p>
          <w:p w:rsidR="00287A41" w:rsidRPr="00472D85" w:rsidRDefault="00287A41" w:rsidP="00CC59D5">
            <w:pPr>
              <w:rPr>
                <w:sz w:val="22"/>
                <w:szCs w:val="22"/>
              </w:rPr>
            </w:pPr>
          </w:p>
        </w:tc>
        <w:tc>
          <w:tcPr>
            <w:tcW w:w="1134" w:type="dxa"/>
          </w:tcPr>
          <w:p w:rsidR="00287A41" w:rsidRPr="00472D85" w:rsidRDefault="00287A41" w:rsidP="00CC59D5">
            <w:pPr>
              <w:rPr>
                <w:sz w:val="22"/>
                <w:szCs w:val="22"/>
              </w:rPr>
            </w:pPr>
            <w:r w:rsidRPr="00472D85">
              <w:rPr>
                <w:sz w:val="22"/>
                <w:szCs w:val="22"/>
              </w:rPr>
              <w:t>Titre</w:t>
            </w:r>
          </w:p>
        </w:tc>
        <w:tc>
          <w:tcPr>
            <w:tcW w:w="2835" w:type="dxa"/>
          </w:tcPr>
          <w:p w:rsidR="00287A41" w:rsidRPr="00472D85" w:rsidRDefault="00287A41" w:rsidP="00CC59D5">
            <w:pPr>
              <w:rPr>
                <w:sz w:val="22"/>
                <w:szCs w:val="22"/>
              </w:rPr>
            </w:pPr>
            <w:r w:rsidRPr="00472D85">
              <w:rPr>
                <w:sz w:val="22"/>
                <w:szCs w:val="22"/>
                <w:highlight w:val="yellow"/>
              </w:rPr>
              <w:t>Nouvelle appellation</w:t>
            </w:r>
          </w:p>
        </w:tc>
        <w:tc>
          <w:tcPr>
            <w:tcW w:w="992" w:type="dxa"/>
          </w:tcPr>
          <w:p w:rsidR="00287A41" w:rsidRPr="00472D85" w:rsidRDefault="00EF1513" w:rsidP="00CC59D5">
            <w:pPr>
              <w:rPr>
                <w:sz w:val="22"/>
                <w:szCs w:val="22"/>
                <w:highlight w:val="yellow"/>
              </w:rPr>
            </w:pPr>
            <w:r w:rsidRPr="00EF1513">
              <w:rPr>
                <w:noProof/>
                <w:sz w:val="20"/>
                <w:szCs w:val="20"/>
                <w:lang w:val="fr-BE" w:eastAsia="fr-BE"/>
              </w:rPr>
              <w:pict>
                <v:shape id="_x0000_s1273" type="#_x0000_t32" style="position:absolute;margin-left:32.15pt;margin-top:16.45pt;width:120.75pt;height:59.95pt;z-index:251927552;mso-position-horizontal-relative:text;mso-position-vertical-relative:text" o:connectortype="straight">
                  <v:stroke endarrow="block"/>
                </v:shape>
              </w:pict>
            </w:r>
            <w:r w:rsidR="00287A41" w:rsidRPr="00472D85">
              <w:rPr>
                <w:sz w:val="22"/>
                <w:szCs w:val="22"/>
              </w:rPr>
              <w:t>Titre</w:t>
            </w:r>
          </w:p>
        </w:tc>
      </w:tr>
      <w:tr w:rsidR="00287A41" w:rsidRPr="000374BD" w:rsidTr="00CC59D5">
        <w:trPr>
          <w:trHeight w:val="390"/>
        </w:trPr>
        <w:tc>
          <w:tcPr>
            <w:tcW w:w="2802" w:type="dxa"/>
          </w:tcPr>
          <w:p w:rsidR="00287A41" w:rsidRPr="000374BD" w:rsidRDefault="00EF1513" w:rsidP="00CC59D5">
            <w:r w:rsidRPr="00EF1513">
              <w:rPr>
                <w:noProof/>
                <w:sz w:val="20"/>
                <w:szCs w:val="20"/>
                <w:lang w:val="fr-BE" w:eastAsia="fr-BE"/>
              </w:rPr>
              <w:pict>
                <v:shape id="_x0000_s1270" type="#_x0000_t32" style="position:absolute;margin-left:42.2pt;margin-top:7.5pt;width:26.25pt;height:37.5pt;flip:x;z-index:251924480;mso-position-horizontal-relative:text;mso-position-vertical-relative:text" o:connectortype="straight">
                  <v:stroke endarrow="block"/>
                </v:shape>
              </w:pict>
            </w:r>
          </w:p>
        </w:tc>
        <w:tc>
          <w:tcPr>
            <w:tcW w:w="1134" w:type="dxa"/>
          </w:tcPr>
          <w:p w:rsidR="00287A41" w:rsidRPr="000374BD" w:rsidRDefault="00EF1513" w:rsidP="00CC59D5">
            <w:r w:rsidRPr="00EF1513">
              <w:rPr>
                <w:noProof/>
                <w:sz w:val="20"/>
                <w:szCs w:val="20"/>
                <w:lang w:val="fr-BE" w:eastAsia="fr-BE"/>
              </w:rPr>
              <w:pict>
                <v:shape id="_x0000_s1271" type="#_x0000_t32" style="position:absolute;margin-left:30.35pt;margin-top:1.5pt;width:30.75pt;height:39.75pt;z-index:251925504;mso-position-horizontal-relative:text;mso-position-vertical-relative:text" o:connectortype="straight">
                  <v:stroke endarrow="block"/>
                </v:shape>
              </w:pict>
            </w:r>
          </w:p>
        </w:tc>
        <w:tc>
          <w:tcPr>
            <w:tcW w:w="2835" w:type="dxa"/>
          </w:tcPr>
          <w:p w:rsidR="00287A41" w:rsidRPr="000374BD" w:rsidRDefault="00EF1513" w:rsidP="00CC59D5">
            <w:r w:rsidRPr="00EF1513">
              <w:rPr>
                <w:noProof/>
                <w:sz w:val="20"/>
                <w:szCs w:val="20"/>
                <w:lang w:val="fr-BE" w:eastAsia="fr-BE"/>
              </w:rPr>
              <w:pict>
                <v:shape id="_x0000_s1272" type="#_x0000_t32" style="position:absolute;margin-left:56.15pt;margin-top:1.5pt;width:100.5pt;height:43.5pt;z-index:251926528;mso-position-horizontal-relative:text;mso-position-vertical-relative:text" o:connectortype="straight">
                  <v:stroke endarrow="block"/>
                </v:shape>
              </w:pict>
            </w:r>
          </w:p>
        </w:tc>
        <w:tc>
          <w:tcPr>
            <w:tcW w:w="992" w:type="dxa"/>
          </w:tcPr>
          <w:p w:rsidR="00287A41" w:rsidRPr="000374BD" w:rsidRDefault="00287A41" w:rsidP="00CC59D5"/>
        </w:tc>
      </w:tr>
    </w:tbl>
    <w:p w:rsidR="00A638A0" w:rsidRDefault="00EF1513" w:rsidP="00DC57B4">
      <w:pPr>
        <w:tabs>
          <w:tab w:val="left" w:pos="360"/>
        </w:tabs>
        <w:spacing w:after="240"/>
        <w:rPr>
          <w:sz w:val="20"/>
          <w:szCs w:val="20"/>
          <w:lang w:val="fr-BE"/>
        </w:rPr>
      </w:pPr>
      <w:r>
        <w:rPr>
          <w:noProof/>
          <w:sz w:val="20"/>
          <w:szCs w:val="20"/>
          <w:lang w:val="fr-BE" w:eastAsia="fr-BE"/>
        </w:rPr>
        <w:pict>
          <v:shape id="_x0000_s1267" type="#_x0000_t202" style="position:absolute;margin-left:433.7pt;margin-top:21.25pt;width:130pt;height:156pt;z-index:251921408;mso-position-horizontal-relative:text;mso-position-vertical-relative:text">
            <v:textbox>
              <w:txbxContent>
                <w:p w:rsidR="00C858BF" w:rsidRDefault="00C858BF" w:rsidP="000D4B83">
                  <w:pPr>
                    <w:rPr>
                      <w:color w:val="365F91" w:themeColor="accent1" w:themeShade="BF"/>
                      <w:sz w:val="22"/>
                      <w:szCs w:val="22"/>
                      <w:lang w:val="fr-BE"/>
                    </w:rPr>
                  </w:pPr>
                  <w:r w:rsidRPr="00804E49">
                    <w:rPr>
                      <w:color w:val="365F91" w:themeColor="accent1" w:themeShade="BF"/>
                      <w:sz w:val="22"/>
                      <w:szCs w:val="22"/>
                      <w:u w:val="single"/>
                      <w:lang w:val="fr-BE"/>
                    </w:rPr>
                    <w:t>Titre</w:t>
                  </w:r>
                </w:p>
                <w:p w:rsidR="00C858BF" w:rsidRPr="001314E1" w:rsidRDefault="00C858BF" w:rsidP="000D4B83">
                  <w:pPr>
                    <w:rPr>
                      <w:color w:val="365F91" w:themeColor="accent1" w:themeShade="BF"/>
                      <w:sz w:val="22"/>
                      <w:szCs w:val="22"/>
                      <w:lang w:val="fr-BE"/>
                    </w:rPr>
                  </w:pPr>
                  <w:r w:rsidRPr="00A37310">
                    <w:rPr>
                      <w:color w:val="365F91" w:themeColor="accent1" w:themeShade="BF"/>
                      <w:sz w:val="22"/>
                      <w:szCs w:val="22"/>
                      <w:lang w:val="fr-BE"/>
                    </w:rPr>
                    <w:t>Il</w:t>
                  </w:r>
                  <w:r>
                    <w:rPr>
                      <w:color w:val="000000" w:themeColor="text1"/>
                      <w:sz w:val="22"/>
                      <w:szCs w:val="22"/>
                      <w:lang w:val="fr-BE"/>
                    </w:rPr>
                    <w:t xml:space="preserve"> </w:t>
                  </w:r>
                  <w:r>
                    <w:rPr>
                      <w:color w:val="365F91" w:themeColor="accent1" w:themeShade="BF"/>
                      <w:sz w:val="22"/>
                      <w:szCs w:val="22"/>
                      <w:lang w:val="fr-BE"/>
                    </w:rPr>
                    <w:t>s’agit</w:t>
                  </w:r>
                  <w:r w:rsidRPr="00A37310">
                    <w:rPr>
                      <w:color w:val="365F91" w:themeColor="accent1" w:themeShade="BF"/>
                      <w:sz w:val="22"/>
                      <w:szCs w:val="22"/>
                      <w:lang w:val="fr-BE"/>
                    </w:rPr>
                    <w:t xml:space="preserve"> pour le Pouvoir organisateur de déterminer si, en basculant da</w:t>
                  </w:r>
                  <w:r>
                    <w:rPr>
                      <w:color w:val="365F91" w:themeColor="accent1" w:themeShade="BF"/>
                      <w:sz w:val="22"/>
                      <w:szCs w:val="22"/>
                      <w:lang w:val="fr-BE"/>
                    </w:rPr>
                    <w:t>ns une nouvelle fonction, avec l</w:t>
                  </w:r>
                  <w:r w:rsidRPr="00A37310">
                    <w:rPr>
                      <w:color w:val="365F91" w:themeColor="accent1" w:themeShade="BF"/>
                      <w:sz w:val="22"/>
                      <w:szCs w:val="22"/>
                      <w:lang w:val="fr-BE"/>
                    </w:rPr>
                    <w:t>es</w:t>
                  </w:r>
                  <w:r>
                    <w:rPr>
                      <w:color w:val="365F91" w:themeColor="accent1" w:themeShade="BF"/>
                      <w:sz w:val="22"/>
                      <w:szCs w:val="22"/>
                      <w:lang w:val="fr-BE"/>
                    </w:rPr>
                    <w:t xml:space="preserve"> mêmes</w:t>
                  </w:r>
                  <w:r w:rsidRPr="00A37310">
                    <w:rPr>
                      <w:color w:val="365F91" w:themeColor="accent1" w:themeShade="BF"/>
                      <w:sz w:val="22"/>
                      <w:szCs w:val="22"/>
                      <w:lang w:val="fr-BE"/>
                    </w:rPr>
                    <w:t xml:space="preserve"> diplômes, le membre du personnel es</w:t>
                  </w:r>
                  <w:r>
                    <w:rPr>
                      <w:color w:val="365F91" w:themeColor="accent1" w:themeShade="BF"/>
                      <w:sz w:val="22"/>
                      <w:szCs w:val="22"/>
                      <w:lang w:val="fr-BE"/>
                    </w:rPr>
                    <w:t>t porteur du TR, TS, TP ou TPNL.</w:t>
                  </w:r>
                </w:p>
                <w:p w:rsidR="00C858BF" w:rsidRPr="000D4B83" w:rsidRDefault="00C858BF" w:rsidP="000D4B83">
                  <w:pPr>
                    <w:rPr>
                      <w:szCs w:val="22"/>
                      <w:lang w:val="fr-BE"/>
                    </w:rPr>
                  </w:pPr>
                </w:p>
              </w:txbxContent>
            </v:textbox>
          </v:shape>
        </w:pict>
      </w:r>
      <w:r>
        <w:rPr>
          <w:noProof/>
          <w:sz w:val="20"/>
          <w:szCs w:val="20"/>
          <w:lang w:val="fr-BE" w:eastAsia="fr-BE"/>
        </w:rPr>
        <w:pict>
          <v:shape id="_x0000_s1266" type="#_x0000_t202" style="position:absolute;margin-left:302.45pt;margin-top:21.25pt;width:113.5pt;height:119.25pt;z-index:251920384;mso-position-horizontal-relative:text;mso-position-vertical-relative:text">
            <v:textbox>
              <w:txbxContent>
                <w:p w:rsidR="00C858BF" w:rsidRDefault="00C858BF" w:rsidP="000D4B83">
                  <w:pPr>
                    <w:rPr>
                      <w:color w:val="365F91" w:themeColor="accent1" w:themeShade="BF"/>
                      <w:sz w:val="22"/>
                      <w:szCs w:val="22"/>
                      <w:u w:val="single"/>
                      <w:lang w:val="fr-BE"/>
                    </w:rPr>
                  </w:pPr>
                  <w:r w:rsidRPr="005302CA">
                    <w:rPr>
                      <w:color w:val="365F91" w:themeColor="accent1" w:themeShade="BF"/>
                      <w:sz w:val="22"/>
                      <w:szCs w:val="22"/>
                      <w:u w:val="single"/>
                      <w:lang w:val="fr-BE"/>
                    </w:rPr>
                    <w:t>Nouvelle appellation</w:t>
                  </w:r>
                  <w:r>
                    <w:rPr>
                      <w:color w:val="365F91" w:themeColor="accent1" w:themeShade="BF"/>
                      <w:sz w:val="22"/>
                      <w:szCs w:val="22"/>
                      <w:u w:val="single"/>
                      <w:lang w:val="fr-BE"/>
                    </w:rPr>
                    <w:t> :</w:t>
                  </w:r>
                </w:p>
                <w:p w:rsidR="00C858BF" w:rsidRDefault="00C858BF" w:rsidP="000D4B83">
                  <w:pPr>
                    <w:rPr>
                      <w:color w:val="365F91" w:themeColor="accent1" w:themeShade="BF"/>
                      <w:sz w:val="22"/>
                      <w:szCs w:val="22"/>
                      <w:lang w:val="fr-BE"/>
                    </w:rPr>
                  </w:pPr>
                </w:p>
                <w:p w:rsidR="00C858BF" w:rsidRPr="00254B9A" w:rsidRDefault="00C858BF" w:rsidP="000D4B83">
                  <w:pPr>
                    <w:rPr>
                      <w:lang w:val="fr-BE"/>
                    </w:rPr>
                  </w:pPr>
                  <w:r w:rsidRPr="00254B9A">
                    <w:rPr>
                      <w:color w:val="365F91" w:themeColor="accent1" w:themeShade="BF"/>
                      <w:sz w:val="22"/>
                      <w:szCs w:val="22"/>
                      <w:lang w:val="fr-BE"/>
                    </w:rPr>
                    <w:t xml:space="preserve">Indiquer la fonction </w:t>
                  </w:r>
                  <w:r>
                    <w:rPr>
                      <w:color w:val="365F91" w:themeColor="accent1" w:themeShade="BF"/>
                      <w:sz w:val="22"/>
                      <w:szCs w:val="22"/>
                      <w:lang w:val="fr-BE"/>
                    </w:rPr>
                    <w:t xml:space="preserve">correspondante sur base du tableau de correspondance </w:t>
                  </w:r>
                </w:p>
                <w:p w:rsidR="00C858BF" w:rsidRPr="0083224F" w:rsidRDefault="00C858BF" w:rsidP="00F1111A">
                  <w:pPr>
                    <w:rPr>
                      <w:color w:val="365F91" w:themeColor="accent1" w:themeShade="BF"/>
                      <w:sz w:val="22"/>
                      <w:szCs w:val="22"/>
                      <w:lang w:val="fr-BE"/>
                    </w:rPr>
                  </w:pPr>
                </w:p>
              </w:txbxContent>
            </v:textbox>
          </v:shape>
        </w:pict>
      </w:r>
    </w:p>
    <w:p w:rsidR="00A638A0" w:rsidRDefault="00EF1513" w:rsidP="00DC57B4">
      <w:pPr>
        <w:tabs>
          <w:tab w:val="left" w:pos="360"/>
        </w:tabs>
        <w:spacing w:after="240"/>
        <w:rPr>
          <w:sz w:val="20"/>
          <w:szCs w:val="20"/>
          <w:lang w:val="fr-BE"/>
        </w:rPr>
      </w:pPr>
      <w:r>
        <w:rPr>
          <w:noProof/>
          <w:sz w:val="20"/>
          <w:szCs w:val="20"/>
          <w:lang w:val="fr-BE" w:eastAsia="fr-BE"/>
        </w:rPr>
        <w:pict>
          <v:shape id="_x0000_s1268" type="#_x0000_t202" style="position:absolute;margin-left:155.45pt;margin-top:5.45pt;width:132.75pt;height:143.3pt;z-index:251922432">
            <v:textbox>
              <w:txbxContent>
                <w:p w:rsidR="00C858BF" w:rsidRPr="001314E1" w:rsidRDefault="00C858BF" w:rsidP="00F1111A">
                  <w:pPr>
                    <w:rPr>
                      <w:color w:val="365F91" w:themeColor="accent1" w:themeShade="BF"/>
                      <w:sz w:val="22"/>
                      <w:szCs w:val="22"/>
                      <w:lang w:val="fr-BE"/>
                    </w:rPr>
                  </w:pPr>
                  <w:r w:rsidRPr="00804E49">
                    <w:rPr>
                      <w:color w:val="365F91" w:themeColor="accent1" w:themeShade="BF"/>
                      <w:sz w:val="22"/>
                      <w:szCs w:val="22"/>
                      <w:u w:val="single"/>
                      <w:lang w:val="fr-BE"/>
                    </w:rPr>
                    <w:t>Titre</w:t>
                  </w:r>
                  <w:r w:rsidRPr="001314E1">
                    <w:rPr>
                      <w:color w:val="365F91" w:themeColor="accent1" w:themeShade="BF"/>
                      <w:sz w:val="22"/>
                      <w:szCs w:val="22"/>
                      <w:lang w:val="fr-BE"/>
                    </w:rPr>
                    <w:t xml:space="preserve"> : </w:t>
                  </w:r>
                  <w:r>
                    <w:rPr>
                      <w:color w:val="365F91" w:themeColor="accent1" w:themeShade="BF"/>
                      <w:sz w:val="22"/>
                      <w:szCs w:val="22"/>
                      <w:lang w:val="fr-BE"/>
                    </w:rPr>
                    <w:t>indiquer les</w:t>
                  </w:r>
                  <w:r w:rsidRPr="001314E1">
                    <w:rPr>
                      <w:color w:val="365F91" w:themeColor="accent1" w:themeShade="BF"/>
                      <w:sz w:val="22"/>
                      <w:szCs w:val="22"/>
                      <w:lang w:val="fr-BE"/>
                    </w:rPr>
                    <w:t xml:space="preserve"> lettre</w:t>
                  </w:r>
                  <w:r>
                    <w:rPr>
                      <w:color w:val="365F91" w:themeColor="accent1" w:themeShade="BF"/>
                      <w:sz w:val="22"/>
                      <w:szCs w:val="22"/>
                      <w:lang w:val="fr-BE"/>
                    </w:rPr>
                    <w:t>s</w:t>
                  </w:r>
                  <w:r w:rsidRPr="001314E1">
                    <w:rPr>
                      <w:color w:val="365F91" w:themeColor="accent1" w:themeShade="BF"/>
                      <w:sz w:val="22"/>
                      <w:szCs w:val="22"/>
                      <w:lang w:val="fr-BE"/>
                    </w:rPr>
                    <w:t xml:space="preserve"> </w:t>
                  </w:r>
                  <w:r>
                    <w:rPr>
                      <w:color w:val="365F91" w:themeColor="accent1" w:themeShade="BF"/>
                      <w:sz w:val="22"/>
                      <w:szCs w:val="22"/>
                      <w:lang w:val="fr-BE"/>
                    </w:rPr>
                    <w:t xml:space="preserve"> </w:t>
                  </w:r>
                  <w:r w:rsidRPr="002370C5">
                    <w:rPr>
                      <w:color w:val="365F91" w:themeColor="accent1" w:themeShade="BF"/>
                      <w:sz w:val="22"/>
                      <w:szCs w:val="22"/>
                      <w:lang w:val="fr-BE"/>
                    </w:rPr>
                    <w:t>« R » (titre requis), « A » (titre jugé suffisant A),  ou «</w:t>
                  </w:r>
                  <w:r>
                    <w:rPr>
                      <w:color w:val="365F91" w:themeColor="accent1" w:themeShade="BF"/>
                      <w:sz w:val="22"/>
                      <w:szCs w:val="22"/>
                      <w:lang w:val="fr-BE"/>
                    </w:rPr>
                    <w:t>B »</w:t>
                  </w:r>
                  <w:r w:rsidRPr="001314E1">
                    <w:rPr>
                      <w:color w:val="365F91" w:themeColor="accent1" w:themeShade="BF"/>
                      <w:sz w:val="22"/>
                      <w:szCs w:val="22"/>
                      <w:lang w:val="fr-BE"/>
                    </w:rPr>
                    <w:t xml:space="preserve"> (titre jugé suffisant B)</w:t>
                  </w:r>
                  <w:r>
                    <w:rPr>
                      <w:color w:val="365F91" w:themeColor="accent1" w:themeShade="BF"/>
                      <w:sz w:val="22"/>
                      <w:szCs w:val="22"/>
                      <w:lang w:val="fr-BE"/>
                    </w:rPr>
                    <w:t xml:space="preserve"> suivant la qualité du titre dont le membre du personnel était détenteur avant la réforme.</w:t>
                  </w:r>
                </w:p>
                <w:p w:rsidR="00C858BF" w:rsidRPr="00F1111A" w:rsidRDefault="00C858BF" w:rsidP="00F1111A">
                  <w:pPr>
                    <w:rPr>
                      <w:szCs w:val="22"/>
                      <w:lang w:val="fr-BE"/>
                    </w:rPr>
                  </w:pPr>
                </w:p>
              </w:txbxContent>
            </v:textbox>
          </v:shape>
        </w:pict>
      </w:r>
      <w:r>
        <w:rPr>
          <w:noProof/>
          <w:sz w:val="20"/>
          <w:szCs w:val="20"/>
          <w:lang w:val="fr-BE" w:eastAsia="fr-BE"/>
        </w:rPr>
        <w:pict>
          <v:shape id="_x0000_s1265" type="#_x0000_t202" style="position:absolute;margin-left:-3.55pt;margin-top:5.45pt;width:150.75pt;height:70.55pt;z-index:251919360">
            <v:textbox>
              <w:txbxContent>
                <w:p w:rsidR="00C858BF" w:rsidRPr="00804E49" w:rsidRDefault="00C858BF" w:rsidP="00F1111A">
                  <w:pPr>
                    <w:rPr>
                      <w:color w:val="365F91" w:themeColor="accent1" w:themeShade="BF"/>
                      <w:sz w:val="22"/>
                      <w:szCs w:val="22"/>
                      <w:lang w:val="fr-BE"/>
                    </w:rPr>
                  </w:pPr>
                  <w:r w:rsidRPr="006E54FE">
                    <w:rPr>
                      <w:color w:val="365F91" w:themeColor="accent1" w:themeShade="BF"/>
                      <w:sz w:val="22"/>
                      <w:szCs w:val="22"/>
                      <w:u w:val="single"/>
                      <w:lang w:val="fr-BE"/>
                    </w:rPr>
                    <w:t>Ancienne appellation</w:t>
                  </w:r>
                  <w:r>
                    <w:rPr>
                      <w:color w:val="365F91" w:themeColor="accent1" w:themeShade="BF"/>
                      <w:sz w:val="22"/>
                      <w:szCs w:val="22"/>
                      <w:lang w:val="fr-BE"/>
                    </w:rPr>
                    <w:t> : R</w:t>
                  </w:r>
                  <w:r w:rsidRPr="001314E1">
                    <w:rPr>
                      <w:color w:val="365F91" w:themeColor="accent1" w:themeShade="BF"/>
                      <w:sz w:val="22"/>
                      <w:szCs w:val="22"/>
                      <w:lang w:val="fr-BE"/>
                    </w:rPr>
                    <w:t xml:space="preserve">eprendre </w:t>
                  </w:r>
                  <w:r>
                    <w:rPr>
                      <w:color w:val="365F91" w:themeColor="accent1" w:themeShade="BF"/>
                      <w:sz w:val="22"/>
                      <w:szCs w:val="22"/>
                      <w:lang w:val="fr-BE"/>
                    </w:rPr>
                    <w:t>l’ancien intitulé tel qu’indiqué sur le PV d’ETD.</w:t>
                  </w:r>
                </w:p>
                <w:p w:rsidR="00C858BF" w:rsidRPr="00237090" w:rsidRDefault="00C858BF" w:rsidP="00F1111A">
                  <w:pPr>
                    <w:rPr>
                      <w:color w:val="365F91" w:themeColor="accent1" w:themeShade="BF"/>
                      <w:sz w:val="22"/>
                      <w:szCs w:val="22"/>
                      <w:lang w:val="fr-BE"/>
                    </w:rPr>
                  </w:pPr>
                </w:p>
                <w:p w:rsidR="00C858BF" w:rsidRPr="0083224F" w:rsidRDefault="00C858BF" w:rsidP="00F1111A">
                  <w:pPr>
                    <w:rPr>
                      <w:color w:val="365F91" w:themeColor="accent1" w:themeShade="BF"/>
                      <w:sz w:val="22"/>
                      <w:szCs w:val="22"/>
                      <w:lang w:val="fr-BE"/>
                    </w:rPr>
                  </w:pPr>
                </w:p>
              </w:txbxContent>
            </v:textbox>
          </v:shape>
        </w:pict>
      </w:r>
    </w:p>
    <w:p w:rsidR="00F1111A" w:rsidRDefault="00F1111A" w:rsidP="00DC57B4">
      <w:pPr>
        <w:tabs>
          <w:tab w:val="left" w:pos="360"/>
        </w:tabs>
        <w:spacing w:after="240"/>
        <w:rPr>
          <w:sz w:val="20"/>
          <w:szCs w:val="20"/>
          <w:lang w:val="fr-BE"/>
        </w:rPr>
      </w:pPr>
    </w:p>
    <w:p w:rsidR="00F1111A" w:rsidRDefault="00F1111A" w:rsidP="00DC57B4">
      <w:pPr>
        <w:tabs>
          <w:tab w:val="left" w:pos="360"/>
        </w:tabs>
        <w:spacing w:after="240"/>
        <w:rPr>
          <w:sz w:val="20"/>
          <w:szCs w:val="20"/>
          <w:lang w:val="fr-BE"/>
        </w:rPr>
      </w:pPr>
    </w:p>
    <w:p w:rsidR="00F1111A" w:rsidRDefault="00F1111A" w:rsidP="00DC57B4">
      <w:pPr>
        <w:tabs>
          <w:tab w:val="left" w:pos="360"/>
        </w:tabs>
        <w:spacing w:after="240"/>
        <w:rPr>
          <w:sz w:val="20"/>
          <w:szCs w:val="20"/>
          <w:lang w:val="fr-BE"/>
        </w:rPr>
      </w:pPr>
    </w:p>
    <w:p w:rsidR="00F1111A" w:rsidRDefault="00F1111A" w:rsidP="00DC57B4">
      <w:pPr>
        <w:tabs>
          <w:tab w:val="left" w:pos="360"/>
        </w:tabs>
        <w:spacing w:after="240"/>
        <w:rPr>
          <w:sz w:val="20"/>
          <w:szCs w:val="20"/>
          <w:lang w:val="fr-BE"/>
        </w:rPr>
      </w:pPr>
    </w:p>
    <w:p w:rsidR="00F1111A" w:rsidRDefault="00F1111A" w:rsidP="00DC57B4">
      <w:pPr>
        <w:tabs>
          <w:tab w:val="left" w:pos="360"/>
        </w:tabs>
        <w:spacing w:after="240"/>
        <w:rPr>
          <w:sz w:val="20"/>
          <w:szCs w:val="20"/>
          <w:lang w:val="fr-BE"/>
        </w:rPr>
      </w:pPr>
    </w:p>
    <w:p w:rsidR="00F1111A" w:rsidRDefault="00F1111A" w:rsidP="00DC57B4">
      <w:pPr>
        <w:tabs>
          <w:tab w:val="left" w:pos="360"/>
        </w:tabs>
        <w:spacing w:after="240"/>
        <w:rPr>
          <w:sz w:val="20"/>
          <w:szCs w:val="20"/>
          <w:lang w:val="fr-BE"/>
        </w:rPr>
      </w:pPr>
    </w:p>
    <w:p w:rsidR="00F1111A" w:rsidRDefault="00F1111A" w:rsidP="00DC57B4">
      <w:pPr>
        <w:tabs>
          <w:tab w:val="left" w:pos="360"/>
        </w:tabs>
        <w:spacing w:after="240"/>
        <w:rPr>
          <w:sz w:val="20"/>
          <w:szCs w:val="20"/>
          <w:lang w:val="fr-BE"/>
        </w:rPr>
      </w:pPr>
    </w:p>
    <w:p w:rsidR="00F1111A" w:rsidRDefault="00F1111A" w:rsidP="00DC57B4">
      <w:pPr>
        <w:tabs>
          <w:tab w:val="left" w:pos="360"/>
        </w:tabs>
        <w:spacing w:after="240"/>
        <w:rPr>
          <w:sz w:val="20"/>
          <w:szCs w:val="20"/>
          <w:lang w:val="fr-BE"/>
        </w:rPr>
      </w:pPr>
    </w:p>
    <w:p w:rsidR="00F1111A" w:rsidRDefault="00F1111A" w:rsidP="00DC57B4">
      <w:pPr>
        <w:tabs>
          <w:tab w:val="left" w:pos="360"/>
        </w:tabs>
        <w:spacing w:after="240"/>
        <w:rPr>
          <w:sz w:val="20"/>
          <w:szCs w:val="20"/>
          <w:lang w:val="fr-BE"/>
        </w:rPr>
      </w:pPr>
    </w:p>
    <w:p w:rsidR="00F1111A" w:rsidRDefault="00F1111A" w:rsidP="00DC57B4">
      <w:pPr>
        <w:tabs>
          <w:tab w:val="left" w:pos="360"/>
        </w:tabs>
        <w:spacing w:after="240"/>
        <w:rPr>
          <w:sz w:val="20"/>
          <w:szCs w:val="20"/>
          <w:lang w:val="fr-BE"/>
        </w:rPr>
      </w:pPr>
    </w:p>
    <w:p w:rsidR="0070732B" w:rsidRDefault="00EF1513" w:rsidP="0048505D">
      <w:pPr>
        <w:pStyle w:val="Paragraphedeliste"/>
        <w:numPr>
          <w:ilvl w:val="0"/>
          <w:numId w:val="2"/>
        </w:numPr>
        <w:tabs>
          <w:tab w:val="left" w:pos="360"/>
        </w:tabs>
        <w:spacing w:after="240"/>
        <w:rPr>
          <w:sz w:val="22"/>
          <w:szCs w:val="22"/>
          <w:lang w:val="fr-BE"/>
        </w:rPr>
      </w:pPr>
      <w:r w:rsidRPr="00EF1513">
        <w:rPr>
          <w:noProof/>
          <w:sz w:val="20"/>
          <w:szCs w:val="20"/>
          <w:lang w:val="fr-BE" w:eastAsia="fr-BE"/>
        </w:rPr>
        <w:pict>
          <v:shape id="_x0000_s1068" type="#_x0000_t202" style="position:absolute;left:0;text-align:left;margin-left:351.85pt;margin-top:18.05pt;width:289.95pt;height:129.75pt;z-index:251699200">
            <v:textbox style="mso-next-textbox:#_x0000_s1068">
              <w:txbxContent>
                <w:p w:rsidR="00C858BF" w:rsidRDefault="00C858BF" w:rsidP="00E60D7D">
                  <w:pPr>
                    <w:rPr>
                      <w:color w:val="365F91" w:themeColor="accent1" w:themeShade="BF"/>
                      <w:sz w:val="22"/>
                      <w:szCs w:val="22"/>
                      <w:lang w:val="fr-BE"/>
                    </w:rPr>
                  </w:pPr>
                  <w:r w:rsidRPr="00804E49">
                    <w:rPr>
                      <w:color w:val="365F91" w:themeColor="accent1" w:themeShade="BF"/>
                      <w:sz w:val="22"/>
                      <w:szCs w:val="22"/>
                      <w:u w:val="single"/>
                      <w:lang w:val="fr-BE"/>
                    </w:rPr>
                    <w:t>Titre</w:t>
                  </w:r>
                  <w:r>
                    <w:rPr>
                      <w:color w:val="365F91" w:themeColor="accent1" w:themeShade="BF"/>
                      <w:sz w:val="22"/>
                      <w:szCs w:val="22"/>
                      <w:lang w:val="fr-BE"/>
                    </w:rPr>
                    <w:t> : indiquer les</w:t>
                  </w:r>
                  <w:r w:rsidRPr="001314E1">
                    <w:rPr>
                      <w:color w:val="365F91" w:themeColor="accent1" w:themeShade="BF"/>
                      <w:sz w:val="22"/>
                      <w:szCs w:val="22"/>
                      <w:lang w:val="fr-BE"/>
                    </w:rPr>
                    <w:t xml:space="preserve"> lettre</w:t>
                  </w:r>
                  <w:r>
                    <w:rPr>
                      <w:color w:val="365F91" w:themeColor="accent1" w:themeShade="BF"/>
                      <w:sz w:val="22"/>
                      <w:szCs w:val="22"/>
                      <w:lang w:val="fr-BE"/>
                    </w:rPr>
                    <w:t>s</w:t>
                  </w:r>
                  <w:r w:rsidRPr="001314E1">
                    <w:rPr>
                      <w:color w:val="365F91" w:themeColor="accent1" w:themeShade="BF"/>
                      <w:sz w:val="22"/>
                      <w:szCs w:val="22"/>
                      <w:lang w:val="fr-BE"/>
                    </w:rPr>
                    <w:t xml:space="preserve"> « </w:t>
                  </w:r>
                  <w:r>
                    <w:rPr>
                      <w:color w:val="365F91" w:themeColor="accent1" w:themeShade="BF"/>
                      <w:sz w:val="22"/>
                      <w:szCs w:val="22"/>
                      <w:lang w:val="fr-BE"/>
                    </w:rPr>
                    <w:t>T</w:t>
                  </w:r>
                  <w:r w:rsidRPr="001314E1">
                    <w:rPr>
                      <w:color w:val="365F91" w:themeColor="accent1" w:themeShade="BF"/>
                      <w:sz w:val="22"/>
                      <w:szCs w:val="22"/>
                      <w:lang w:val="fr-BE"/>
                    </w:rPr>
                    <w:t>R » (titre requis), « </w:t>
                  </w:r>
                  <w:r>
                    <w:rPr>
                      <w:color w:val="365F91" w:themeColor="accent1" w:themeShade="BF"/>
                      <w:sz w:val="22"/>
                      <w:szCs w:val="22"/>
                      <w:lang w:val="fr-BE"/>
                    </w:rPr>
                    <w:t>TS</w:t>
                  </w:r>
                  <w:r w:rsidRPr="001314E1">
                    <w:rPr>
                      <w:color w:val="365F91" w:themeColor="accent1" w:themeShade="BF"/>
                      <w:sz w:val="22"/>
                      <w:szCs w:val="22"/>
                      <w:lang w:val="fr-BE"/>
                    </w:rPr>
                    <w:t xml:space="preserve"> » (titre suffisant),  </w:t>
                  </w:r>
                  <w:r>
                    <w:rPr>
                      <w:color w:val="365F91" w:themeColor="accent1" w:themeShade="BF"/>
                      <w:sz w:val="22"/>
                      <w:szCs w:val="22"/>
                      <w:lang w:val="fr-BE"/>
                    </w:rPr>
                    <w:t xml:space="preserve">« TP » (titre de pénurie listé) </w:t>
                  </w:r>
                  <w:r w:rsidRPr="001314E1">
                    <w:rPr>
                      <w:color w:val="365F91" w:themeColor="accent1" w:themeShade="BF"/>
                      <w:sz w:val="22"/>
                      <w:szCs w:val="22"/>
                      <w:lang w:val="fr-BE"/>
                    </w:rPr>
                    <w:t>ou</w:t>
                  </w:r>
                  <w:r>
                    <w:rPr>
                      <w:color w:val="365F91" w:themeColor="accent1" w:themeShade="BF"/>
                      <w:sz w:val="22"/>
                      <w:szCs w:val="22"/>
                      <w:lang w:val="fr-BE"/>
                    </w:rPr>
                    <w:t xml:space="preserve"> </w:t>
                  </w:r>
                  <w:r w:rsidRPr="001314E1">
                    <w:rPr>
                      <w:color w:val="365F91" w:themeColor="accent1" w:themeShade="BF"/>
                      <w:sz w:val="22"/>
                      <w:szCs w:val="22"/>
                      <w:lang w:val="fr-BE"/>
                    </w:rPr>
                    <w:t xml:space="preserve"> «</w:t>
                  </w:r>
                  <w:r>
                    <w:rPr>
                      <w:color w:val="365F91" w:themeColor="accent1" w:themeShade="BF"/>
                      <w:sz w:val="22"/>
                      <w:szCs w:val="22"/>
                      <w:lang w:val="fr-BE"/>
                    </w:rPr>
                    <w:t>TPNL</w:t>
                  </w:r>
                  <w:r w:rsidRPr="001314E1">
                    <w:rPr>
                      <w:color w:val="365F91" w:themeColor="accent1" w:themeShade="BF"/>
                      <w:sz w:val="22"/>
                      <w:szCs w:val="22"/>
                      <w:lang w:val="fr-BE"/>
                    </w:rPr>
                    <w:t xml:space="preserve"> » (titre </w:t>
                  </w:r>
                  <w:r>
                    <w:rPr>
                      <w:color w:val="365F91" w:themeColor="accent1" w:themeShade="BF"/>
                      <w:sz w:val="22"/>
                      <w:szCs w:val="22"/>
                      <w:lang w:val="fr-BE"/>
                    </w:rPr>
                    <w:t>de pénurie non listé</w:t>
                  </w:r>
                  <w:r w:rsidRPr="001314E1">
                    <w:rPr>
                      <w:color w:val="365F91" w:themeColor="accent1" w:themeShade="BF"/>
                      <w:sz w:val="22"/>
                      <w:szCs w:val="22"/>
                      <w:lang w:val="fr-BE"/>
                    </w:rPr>
                    <w:t>)</w:t>
                  </w:r>
                  <w:r>
                    <w:rPr>
                      <w:color w:val="365F91" w:themeColor="accent1" w:themeShade="BF"/>
                      <w:sz w:val="22"/>
                      <w:szCs w:val="22"/>
                      <w:lang w:val="fr-BE"/>
                    </w:rPr>
                    <w:t xml:space="preserve"> suivant le nouveau régime de titres.</w:t>
                  </w:r>
                </w:p>
                <w:p w:rsidR="00C858BF" w:rsidRDefault="00C858BF" w:rsidP="00E60D7D">
                  <w:pPr>
                    <w:rPr>
                      <w:color w:val="365F91" w:themeColor="accent1" w:themeShade="BF"/>
                      <w:sz w:val="22"/>
                      <w:szCs w:val="22"/>
                      <w:lang w:val="fr-BE"/>
                    </w:rPr>
                  </w:pPr>
                </w:p>
                <w:p w:rsidR="00C858BF" w:rsidRPr="001314E1" w:rsidRDefault="00C858BF" w:rsidP="00E60D7D">
                  <w:pPr>
                    <w:rPr>
                      <w:color w:val="365F91" w:themeColor="accent1" w:themeShade="BF"/>
                      <w:sz w:val="22"/>
                      <w:szCs w:val="22"/>
                      <w:lang w:val="fr-BE"/>
                    </w:rPr>
                  </w:pPr>
                  <w:r w:rsidRPr="00A37310">
                    <w:rPr>
                      <w:color w:val="365F91" w:themeColor="accent1" w:themeShade="BF"/>
                      <w:sz w:val="22"/>
                      <w:szCs w:val="22"/>
                      <w:lang w:val="fr-BE"/>
                    </w:rPr>
                    <w:t>Il</w:t>
                  </w:r>
                  <w:r>
                    <w:rPr>
                      <w:color w:val="000000" w:themeColor="text1"/>
                      <w:sz w:val="22"/>
                      <w:szCs w:val="22"/>
                      <w:lang w:val="fr-BE"/>
                    </w:rPr>
                    <w:t xml:space="preserve"> </w:t>
                  </w:r>
                  <w:r>
                    <w:rPr>
                      <w:color w:val="365F91" w:themeColor="accent1" w:themeShade="BF"/>
                      <w:sz w:val="22"/>
                      <w:szCs w:val="22"/>
                      <w:lang w:val="fr-BE"/>
                    </w:rPr>
                    <w:t>s’agit</w:t>
                  </w:r>
                  <w:r w:rsidRPr="00A37310">
                    <w:rPr>
                      <w:color w:val="365F91" w:themeColor="accent1" w:themeShade="BF"/>
                      <w:sz w:val="22"/>
                      <w:szCs w:val="22"/>
                      <w:lang w:val="fr-BE"/>
                    </w:rPr>
                    <w:t xml:space="preserve"> pour le Pouvoir organisateur de déterminer si, en basculant da</w:t>
                  </w:r>
                  <w:r>
                    <w:rPr>
                      <w:color w:val="365F91" w:themeColor="accent1" w:themeShade="BF"/>
                      <w:sz w:val="22"/>
                      <w:szCs w:val="22"/>
                      <w:lang w:val="fr-BE"/>
                    </w:rPr>
                    <w:t>ns une nouvelle fonction, avec l</w:t>
                  </w:r>
                  <w:r w:rsidRPr="00A37310">
                    <w:rPr>
                      <w:color w:val="365F91" w:themeColor="accent1" w:themeShade="BF"/>
                      <w:sz w:val="22"/>
                      <w:szCs w:val="22"/>
                      <w:lang w:val="fr-BE"/>
                    </w:rPr>
                    <w:t>es</w:t>
                  </w:r>
                  <w:r>
                    <w:rPr>
                      <w:color w:val="365F91" w:themeColor="accent1" w:themeShade="BF"/>
                      <w:sz w:val="22"/>
                      <w:szCs w:val="22"/>
                      <w:lang w:val="fr-BE"/>
                    </w:rPr>
                    <w:t xml:space="preserve"> mêmes</w:t>
                  </w:r>
                  <w:r w:rsidRPr="00A37310">
                    <w:rPr>
                      <w:color w:val="365F91" w:themeColor="accent1" w:themeShade="BF"/>
                      <w:sz w:val="22"/>
                      <w:szCs w:val="22"/>
                      <w:lang w:val="fr-BE"/>
                    </w:rPr>
                    <w:t xml:space="preserve"> diplômes, le membre du personnel es</w:t>
                  </w:r>
                  <w:r>
                    <w:rPr>
                      <w:color w:val="365F91" w:themeColor="accent1" w:themeShade="BF"/>
                      <w:sz w:val="22"/>
                      <w:szCs w:val="22"/>
                      <w:lang w:val="fr-BE"/>
                    </w:rPr>
                    <w:t>t porteur du TR, TS, TP ou TPNL.</w:t>
                  </w:r>
                </w:p>
                <w:p w:rsidR="00C858BF" w:rsidRPr="00E60D7D" w:rsidRDefault="00C858BF" w:rsidP="00E60D7D">
                  <w:pPr>
                    <w:rPr>
                      <w:szCs w:val="22"/>
                      <w:lang w:val="fr-BE"/>
                    </w:rPr>
                  </w:pPr>
                </w:p>
              </w:txbxContent>
            </v:textbox>
          </v:shape>
        </w:pict>
      </w:r>
      <w:r w:rsidR="00682092" w:rsidRPr="0048505D">
        <w:rPr>
          <w:sz w:val="22"/>
          <w:szCs w:val="22"/>
          <w:lang w:val="fr-BE"/>
        </w:rPr>
        <w:t>C</w:t>
      </w:r>
      <w:r w:rsidR="00DC57B4" w:rsidRPr="0048505D">
        <w:rPr>
          <w:sz w:val="22"/>
          <w:szCs w:val="22"/>
          <w:lang w:val="fr-BE"/>
        </w:rPr>
        <w:t xml:space="preserve">hangement d’appellation </w:t>
      </w:r>
      <w:r w:rsidR="00947F64" w:rsidRPr="0048505D">
        <w:rPr>
          <w:sz w:val="22"/>
          <w:szCs w:val="22"/>
          <w:lang w:val="fr-BE"/>
        </w:rPr>
        <w:t>(article 263 du décret du 11 avril 2014)</w:t>
      </w:r>
    </w:p>
    <w:p w:rsidR="0083224F" w:rsidRPr="0048505D" w:rsidRDefault="00EF1513" w:rsidP="0083224F">
      <w:pPr>
        <w:pStyle w:val="Paragraphedeliste"/>
        <w:tabs>
          <w:tab w:val="left" w:pos="360"/>
        </w:tabs>
        <w:spacing w:after="240"/>
        <w:ind w:left="720"/>
        <w:rPr>
          <w:sz w:val="22"/>
          <w:szCs w:val="22"/>
          <w:lang w:val="fr-BE"/>
        </w:rPr>
      </w:pPr>
      <w:r>
        <w:rPr>
          <w:noProof/>
          <w:sz w:val="22"/>
          <w:szCs w:val="22"/>
          <w:lang w:val="fr-BE" w:eastAsia="fr-BE"/>
        </w:rPr>
        <w:pict>
          <v:shape id="_x0000_s1059" type="#_x0000_t202" style="position:absolute;left:0;text-align:left;margin-left:144.6pt;margin-top:5.55pt;width:189.95pt;height:126.25pt;z-index:251689984">
            <v:textbox style="mso-next-textbox:#_x0000_s1059">
              <w:txbxContent>
                <w:p w:rsidR="00222125" w:rsidRDefault="00222125" w:rsidP="00222125">
                  <w:pPr>
                    <w:rPr>
                      <w:color w:val="365F91" w:themeColor="accent1" w:themeShade="BF"/>
                      <w:sz w:val="22"/>
                      <w:szCs w:val="22"/>
                      <w:lang w:val="fr-BE"/>
                    </w:rPr>
                  </w:pPr>
                  <w:r w:rsidRPr="00804E49">
                    <w:rPr>
                      <w:color w:val="365F91" w:themeColor="accent1" w:themeShade="BF"/>
                      <w:sz w:val="22"/>
                      <w:szCs w:val="22"/>
                      <w:u w:val="single"/>
                      <w:lang w:val="fr-BE"/>
                    </w:rPr>
                    <w:t>Vol</w:t>
                  </w:r>
                  <w:r>
                    <w:rPr>
                      <w:color w:val="365F91" w:themeColor="accent1" w:themeShade="BF"/>
                      <w:sz w:val="22"/>
                      <w:szCs w:val="22"/>
                      <w:lang w:val="fr-BE"/>
                    </w:rPr>
                    <w:t xml:space="preserve"> = si le volume de charge avait été renseigné dans le </w:t>
                  </w:r>
                  <w:r w:rsidRPr="002C29C1">
                    <w:rPr>
                      <w:color w:val="365F91" w:themeColor="accent1" w:themeShade="BF"/>
                      <w:sz w:val="22"/>
                      <w:szCs w:val="22"/>
                      <w:lang w:val="fr-BE"/>
                    </w:rPr>
                    <w:t>PV d’ETD</w:t>
                  </w:r>
                  <w:r>
                    <w:rPr>
                      <w:color w:val="365F91" w:themeColor="accent1" w:themeShade="BF"/>
                      <w:sz w:val="22"/>
                      <w:szCs w:val="22"/>
                      <w:lang w:val="fr-BE"/>
                    </w:rPr>
                    <w:t xml:space="preserve">, l’indiquer, </w:t>
                  </w:r>
                  <w:r w:rsidRPr="002C29C1">
                    <w:rPr>
                      <w:color w:val="365F91" w:themeColor="accent1" w:themeShade="BF"/>
                      <w:sz w:val="22"/>
                      <w:szCs w:val="22"/>
                      <w:lang w:val="fr-BE"/>
                    </w:rPr>
                    <w:t>sous forme de  fraction  de charge (numérateur sur dénominateur)</w:t>
                  </w:r>
                  <w:r>
                    <w:rPr>
                      <w:color w:val="365F91" w:themeColor="accent1" w:themeShade="BF"/>
                      <w:sz w:val="22"/>
                      <w:szCs w:val="22"/>
                      <w:lang w:val="fr-BE"/>
                    </w:rPr>
                    <w:t>.</w:t>
                  </w:r>
                </w:p>
                <w:p w:rsidR="00222125" w:rsidRPr="00A353A0" w:rsidRDefault="00222125" w:rsidP="00222125">
                  <w:pPr>
                    <w:rPr>
                      <w:sz w:val="22"/>
                      <w:szCs w:val="22"/>
                    </w:rPr>
                  </w:pPr>
                  <w:r>
                    <w:rPr>
                      <w:color w:val="365F91" w:themeColor="accent1" w:themeShade="BF"/>
                      <w:sz w:val="22"/>
                      <w:szCs w:val="22"/>
                      <w:lang w:val="fr-BE"/>
                    </w:rPr>
                    <w:t>Si le volume n’avait pas été renseigné dans le PV d’ETP, laisser la case vide. (Mention facultative).</w:t>
                  </w:r>
                </w:p>
                <w:p w:rsidR="001C11E0" w:rsidRPr="00A353A0" w:rsidRDefault="001C11E0" w:rsidP="001C11E0">
                  <w:pPr>
                    <w:rPr>
                      <w:sz w:val="22"/>
                      <w:szCs w:val="22"/>
                    </w:rPr>
                  </w:pPr>
                  <w:r>
                    <w:rPr>
                      <w:color w:val="365F91" w:themeColor="accent1" w:themeShade="BF"/>
                      <w:sz w:val="22"/>
                      <w:szCs w:val="22"/>
                      <w:lang w:val="fr-BE"/>
                    </w:rPr>
                    <w:t>.</w:t>
                  </w:r>
                </w:p>
                <w:p w:rsidR="00C858BF" w:rsidRPr="00E60D7D" w:rsidRDefault="00C858BF" w:rsidP="00E60D7D"/>
              </w:txbxContent>
            </v:textbox>
          </v:shape>
        </w:pict>
      </w:r>
      <w:r w:rsidRPr="00EF1513">
        <w:rPr>
          <w:noProof/>
          <w:sz w:val="20"/>
          <w:szCs w:val="20"/>
          <w:lang w:val="fr-BE" w:eastAsia="fr-BE"/>
        </w:rPr>
        <w:pict>
          <v:shape id="_x0000_s1057" type="#_x0000_t202" style="position:absolute;left:0;text-align:left;margin-left:5.45pt;margin-top:23.55pt;width:125.25pt;height:88.95pt;z-index:251687936">
            <v:textbox style="mso-next-textbox:#_x0000_s1057">
              <w:txbxContent>
                <w:p w:rsidR="00C858BF" w:rsidRPr="0083224F" w:rsidRDefault="00C858BF" w:rsidP="00F1111A">
                  <w:pPr>
                    <w:rPr>
                      <w:color w:val="365F91" w:themeColor="accent1" w:themeShade="BF"/>
                      <w:sz w:val="22"/>
                      <w:szCs w:val="22"/>
                      <w:lang w:val="fr-BE"/>
                    </w:rPr>
                  </w:pPr>
                  <w:r w:rsidRPr="006E54FE">
                    <w:rPr>
                      <w:color w:val="365F91" w:themeColor="accent1" w:themeShade="BF"/>
                      <w:sz w:val="22"/>
                      <w:szCs w:val="22"/>
                      <w:u w:val="single"/>
                      <w:lang w:val="fr-BE"/>
                    </w:rPr>
                    <w:t>Ancienne appellation</w:t>
                  </w:r>
                  <w:r>
                    <w:rPr>
                      <w:color w:val="365F91" w:themeColor="accent1" w:themeShade="BF"/>
                      <w:sz w:val="22"/>
                      <w:szCs w:val="22"/>
                      <w:lang w:val="fr-BE"/>
                    </w:rPr>
                    <w:t> : R</w:t>
                  </w:r>
                  <w:r w:rsidRPr="001314E1">
                    <w:rPr>
                      <w:color w:val="365F91" w:themeColor="accent1" w:themeShade="BF"/>
                      <w:sz w:val="22"/>
                      <w:szCs w:val="22"/>
                      <w:lang w:val="fr-BE"/>
                    </w:rPr>
                    <w:t xml:space="preserve">eprendre </w:t>
                  </w:r>
                  <w:r>
                    <w:rPr>
                      <w:color w:val="365F91" w:themeColor="accent1" w:themeShade="BF"/>
                      <w:sz w:val="22"/>
                      <w:szCs w:val="22"/>
                      <w:lang w:val="fr-BE"/>
                    </w:rPr>
                    <w:t>l’ancien intitulé tel qu’indiqué</w:t>
                  </w:r>
                  <w:r w:rsidRPr="001314E1">
                    <w:rPr>
                      <w:color w:val="365F91" w:themeColor="accent1" w:themeShade="BF"/>
                      <w:sz w:val="22"/>
                      <w:szCs w:val="22"/>
                      <w:lang w:val="fr-BE"/>
                    </w:rPr>
                    <w:t xml:space="preserve"> sur </w:t>
                  </w:r>
                  <w:r>
                    <w:rPr>
                      <w:color w:val="365F91" w:themeColor="accent1" w:themeShade="BF"/>
                      <w:sz w:val="22"/>
                      <w:szCs w:val="22"/>
                      <w:lang w:val="fr-BE"/>
                    </w:rPr>
                    <w:t>le PV d’ETD</w:t>
                  </w:r>
                  <w:r w:rsidR="001C11E0">
                    <w:rPr>
                      <w:color w:val="365F91" w:themeColor="accent1" w:themeShade="BF"/>
                      <w:sz w:val="22"/>
                      <w:szCs w:val="22"/>
                      <w:lang w:val="fr-BE"/>
                    </w:rPr>
                    <w:t>.</w:t>
                  </w:r>
                </w:p>
                <w:p w:rsidR="00C858BF" w:rsidRPr="00804E49" w:rsidRDefault="00C858BF" w:rsidP="00571CAA">
                  <w:pPr>
                    <w:rPr>
                      <w:color w:val="365F91" w:themeColor="accent1" w:themeShade="BF"/>
                      <w:sz w:val="22"/>
                      <w:szCs w:val="22"/>
                      <w:lang w:val="fr-BE"/>
                    </w:rPr>
                  </w:pPr>
                </w:p>
                <w:p w:rsidR="00C858BF" w:rsidRPr="00571CAA" w:rsidRDefault="00C858BF" w:rsidP="00571CAA">
                  <w:pPr>
                    <w:rPr>
                      <w:szCs w:val="22"/>
                      <w:lang w:val="fr-BE"/>
                    </w:rPr>
                  </w:pPr>
                </w:p>
              </w:txbxContent>
            </v:textbox>
          </v:shape>
        </w:pict>
      </w:r>
    </w:p>
    <w:p w:rsidR="0048505D" w:rsidRDefault="0048505D" w:rsidP="0048505D">
      <w:pPr>
        <w:tabs>
          <w:tab w:val="left" w:pos="360"/>
        </w:tabs>
        <w:spacing w:after="240"/>
        <w:rPr>
          <w:sz w:val="22"/>
          <w:szCs w:val="22"/>
          <w:lang w:val="fr-BE"/>
        </w:rPr>
      </w:pPr>
    </w:p>
    <w:p w:rsidR="0048505D" w:rsidRDefault="0048505D" w:rsidP="0048505D">
      <w:pPr>
        <w:tabs>
          <w:tab w:val="left" w:pos="360"/>
        </w:tabs>
        <w:spacing w:after="240"/>
        <w:rPr>
          <w:sz w:val="22"/>
          <w:szCs w:val="22"/>
          <w:lang w:val="fr-BE"/>
        </w:rPr>
      </w:pPr>
    </w:p>
    <w:p w:rsidR="0048505D" w:rsidRDefault="0048505D" w:rsidP="0048505D">
      <w:pPr>
        <w:tabs>
          <w:tab w:val="left" w:pos="360"/>
        </w:tabs>
        <w:spacing w:after="240"/>
        <w:rPr>
          <w:sz w:val="22"/>
          <w:szCs w:val="22"/>
          <w:lang w:val="fr-BE"/>
        </w:rPr>
      </w:pPr>
    </w:p>
    <w:p w:rsidR="0048505D" w:rsidRDefault="0048505D" w:rsidP="0048505D">
      <w:pPr>
        <w:tabs>
          <w:tab w:val="left" w:pos="360"/>
        </w:tabs>
        <w:spacing w:after="240"/>
        <w:rPr>
          <w:sz w:val="22"/>
          <w:szCs w:val="22"/>
          <w:lang w:val="fr-BE"/>
        </w:rPr>
      </w:pPr>
    </w:p>
    <w:p w:rsidR="0048505D" w:rsidRPr="0048505D" w:rsidRDefault="00EF1513" w:rsidP="0048505D">
      <w:pPr>
        <w:tabs>
          <w:tab w:val="left" w:pos="360"/>
        </w:tabs>
        <w:spacing w:after="240"/>
        <w:rPr>
          <w:sz w:val="22"/>
          <w:szCs w:val="22"/>
          <w:lang w:val="fr-BE"/>
        </w:rPr>
      </w:pPr>
      <w:r>
        <w:rPr>
          <w:noProof/>
          <w:sz w:val="22"/>
          <w:szCs w:val="22"/>
          <w:lang w:val="fr-BE" w:eastAsia="fr-BE"/>
        </w:rPr>
        <w:pict>
          <v:shape id="_x0000_s1066" type="#_x0000_t32" style="position:absolute;margin-left:220.7pt;margin-top:15.95pt;width:21.6pt;height:37.2pt;flip:y;z-index:251697152" o:connectortype="straight">
            <v:stroke endarrow="block"/>
          </v:shape>
        </w:pict>
      </w:r>
      <w:r w:rsidRPr="00EF1513">
        <w:rPr>
          <w:noProof/>
          <w:sz w:val="20"/>
          <w:szCs w:val="20"/>
          <w:lang w:val="fr-BE" w:eastAsia="fr-BE"/>
        </w:rPr>
        <w:pict>
          <v:shape id="_x0000_s1164" type="#_x0000_t202" style="position:absolute;margin-left:580.7pt;margin-top:15.95pt;width:111pt;height:98.3pt;z-index:251790336">
            <v:textbox>
              <w:txbxContent>
                <w:p w:rsidR="00C858BF" w:rsidRPr="00E7778D" w:rsidRDefault="00C858BF" w:rsidP="00E60D7D">
                  <w:pPr>
                    <w:tabs>
                      <w:tab w:val="left" w:pos="360"/>
                    </w:tabs>
                    <w:spacing w:after="240"/>
                    <w:rPr>
                      <w:color w:val="0070C0"/>
                      <w:lang w:val="fr-BE"/>
                    </w:rPr>
                  </w:pPr>
                  <w:r w:rsidRPr="00804E49">
                    <w:rPr>
                      <w:color w:val="365F91" w:themeColor="accent1" w:themeShade="BF"/>
                      <w:sz w:val="22"/>
                      <w:szCs w:val="22"/>
                      <w:u w:val="single"/>
                      <w:lang w:val="fr-BE"/>
                    </w:rPr>
                    <w:t xml:space="preserve">Réservé </w:t>
                  </w:r>
                  <w:proofErr w:type="spellStart"/>
                  <w:r w:rsidRPr="00804E49">
                    <w:rPr>
                      <w:color w:val="365F91" w:themeColor="accent1" w:themeShade="BF"/>
                      <w:sz w:val="22"/>
                      <w:szCs w:val="22"/>
                      <w:u w:val="single"/>
                      <w:lang w:val="fr-BE"/>
                    </w:rPr>
                    <w:t>Adm</w:t>
                  </w:r>
                  <w:proofErr w:type="spellEnd"/>
                  <w:r>
                    <w:rPr>
                      <w:color w:val="365F91" w:themeColor="accent1" w:themeShade="BF"/>
                      <w:sz w:val="22"/>
                      <w:szCs w:val="22"/>
                      <w:lang w:val="fr-BE"/>
                    </w:rPr>
                    <w:t xml:space="preserve">. : Cadre réservé </w:t>
                  </w:r>
                  <w:r w:rsidRPr="001314E1">
                    <w:rPr>
                      <w:color w:val="365F91" w:themeColor="accent1" w:themeShade="BF"/>
                      <w:sz w:val="22"/>
                      <w:szCs w:val="22"/>
                      <w:lang w:val="fr-BE"/>
                    </w:rPr>
                    <w:t>à l’A</w:t>
                  </w:r>
                  <w:r>
                    <w:rPr>
                      <w:color w:val="365F91" w:themeColor="accent1" w:themeShade="BF"/>
                      <w:sz w:val="22"/>
                      <w:szCs w:val="22"/>
                      <w:lang w:val="fr-BE"/>
                    </w:rPr>
                    <w:t>dministration.</w:t>
                  </w:r>
                  <w:r w:rsidRPr="001314E1">
                    <w:rPr>
                      <w:color w:val="365F91" w:themeColor="accent1" w:themeShade="BF"/>
                      <w:sz w:val="22"/>
                      <w:szCs w:val="22"/>
                      <w:lang w:val="fr-BE"/>
                    </w:rPr>
                    <w:t xml:space="preserve"> Celle-ci y indiquera le barème.</w:t>
                  </w:r>
                  <w:r w:rsidRPr="00E7778D">
                    <w:rPr>
                      <w:color w:val="0070C0"/>
                      <w:lang w:val="fr-BE"/>
                    </w:rPr>
                    <w:t xml:space="preserve"> </w:t>
                  </w:r>
                </w:p>
                <w:p w:rsidR="00C858BF" w:rsidRDefault="00C858BF" w:rsidP="00E60D7D"/>
              </w:txbxContent>
            </v:textbox>
          </v:shape>
        </w:pict>
      </w:r>
      <w:r w:rsidRPr="00EF1513">
        <w:rPr>
          <w:noProof/>
          <w:sz w:val="20"/>
          <w:szCs w:val="20"/>
          <w:lang w:val="fr-BE" w:eastAsia="fr-BE"/>
        </w:rPr>
        <w:pict>
          <v:shape id="_x0000_s1261" type="#_x0000_t32" style="position:absolute;margin-left:376.45pt;margin-top:5.7pt;width:26.5pt;height:50.8pt;flip:y;z-index:251916288" o:connectortype="straight">
            <v:stroke endarrow="block"/>
          </v:shape>
        </w:pict>
      </w:r>
      <w:r>
        <w:rPr>
          <w:noProof/>
          <w:sz w:val="22"/>
          <w:szCs w:val="22"/>
          <w:lang w:val="fr-BE" w:eastAsia="fr-BE"/>
        </w:rPr>
        <w:pict>
          <v:shape id="_x0000_s1065" type="#_x0000_t32" style="position:absolute;margin-left:12.1pt;margin-top:-.2pt;width:49.35pt;height:69.3pt;flip:y;z-index:251696128" o:connectortype="straight">
            <v:stroke endarrow="block"/>
          </v:shape>
        </w:pict>
      </w:r>
    </w:p>
    <w:tbl>
      <w:tblPr>
        <w:tblW w:w="10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5"/>
        <w:gridCol w:w="1243"/>
        <w:gridCol w:w="1010"/>
        <w:gridCol w:w="2224"/>
        <w:gridCol w:w="1213"/>
        <w:gridCol w:w="1012"/>
        <w:gridCol w:w="1415"/>
      </w:tblGrid>
      <w:tr w:rsidR="003C66E7" w:rsidRPr="000374BD" w:rsidTr="003C66E7">
        <w:trPr>
          <w:trHeight w:val="737"/>
        </w:trPr>
        <w:tc>
          <w:tcPr>
            <w:tcW w:w="2755" w:type="dxa"/>
          </w:tcPr>
          <w:p w:rsidR="003C66E7" w:rsidRPr="00DC0BA2" w:rsidRDefault="003C66E7" w:rsidP="003B74E5">
            <w:pPr>
              <w:rPr>
                <w:sz w:val="20"/>
                <w:szCs w:val="20"/>
              </w:rPr>
            </w:pPr>
            <w:r w:rsidRPr="00DC0BA2">
              <w:rPr>
                <w:sz w:val="20"/>
                <w:szCs w:val="20"/>
                <w:highlight w:val="yellow"/>
              </w:rPr>
              <w:t>Ancienne appellation</w:t>
            </w:r>
          </w:p>
          <w:p w:rsidR="003C66E7" w:rsidRPr="00DC0BA2" w:rsidRDefault="003C66E7" w:rsidP="003B74E5">
            <w:pPr>
              <w:rPr>
                <w:sz w:val="20"/>
                <w:szCs w:val="20"/>
              </w:rPr>
            </w:pPr>
          </w:p>
        </w:tc>
        <w:tc>
          <w:tcPr>
            <w:tcW w:w="1243" w:type="dxa"/>
          </w:tcPr>
          <w:p w:rsidR="003C66E7" w:rsidRPr="00DC0BA2" w:rsidRDefault="003C66E7" w:rsidP="003B74E5">
            <w:pPr>
              <w:rPr>
                <w:sz w:val="20"/>
                <w:szCs w:val="20"/>
              </w:rPr>
            </w:pPr>
            <w:r w:rsidRPr="00DC0BA2">
              <w:rPr>
                <w:sz w:val="20"/>
                <w:szCs w:val="20"/>
              </w:rPr>
              <w:t>Titre</w:t>
            </w:r>
          </w:p>
        </w:tc>
        <w:tc>
          <w:tcPr>
            <w:tcW w:w="1010" w:type="dxa"/>
          </w:tcPr>
          <w:p w:rsidR="003C66E7" w:rsidRPr="00DC0BA2" w:rsidRDefault="003C66E7" w:rsidP="003B74E5">
            <w:pPr>
              <w:rPr>
                <w:sz w:val="20"/>
                <w:szCs w:val="20"/>
              </w:rPr>
            </w:pPr>
            <w:r w:rsidRPr="00DC0BA2">
              <w:rPr>
                <w:sz w:val="20"/>
                <w:szCs w:val="20"/>
              </w:rPr>
              <w:t>Vol</w:t>
            </w:r>
          </w:p>
        </w:tc>
        <w:tc>
          <w:tcPr>
            <w:tcW w:w="2224" w:type="dxa"/>
          </w:tcPr>
          <w:p w:rsidR="003C66E7" w:rsidRPr="00DC0BA2" w:rsidRDefault="00EF1513" w:rsidP="003B74E5">
            <w:pPr>
              <w:rPr>
                <w:sz w:val="20"/>
                <w:szCs w:val="20"/>
              </w:rPr>
            </w:pPr>
            <w:r>
              <w:rPr>
                <w:noProof/>
                <w:sz w:val="20"/>
                <w:szCs w:val="20"/>
                <w:lang w:val="fr-BE" w:eastAsia="fr-BE"/>
              </w:rPr>
              <w:pict>
                <v:shape id="_x0000_s1260" type="#_x0000_t32" style="position:absolute;margin-left:55.05pt;margin-top:27.4pt;width:22.5pt;height:53.15pt;flip:x;z-index:251915264;mso-position-horizontal-relative:text;mso-position-vertical-relative:text" o:connectortype="straight">
                  <v:stroke endarrow="block"/>
                </v:shape>
              </w:pict>
            </w:r>
            <w:r w:rsidR="003C66E7" w:rsidRPr="00DC0BA2">
              <w:rPr>
                <w:sz w:val="20"/>
                <w:szCs w:val="20"/>
                <w:highlight w:val="yellow"/>
              </w:rPr>
              <w:t>Nouvelle appellation </w:t>
            </w:r>
          </w:p>
        </w:tc>
        <w:tc>
          <w:tcPr>
            <w:tcW w:w="1213" w:type="dxa"/>
          </w:tcPr>
          <w:p w:rsidR="003C66E7" w:rsidRPr="00DC0BA2" w:rsidRDefault="003C66E7" w:rsidP="003B74E5">
            <w:pPr>
              <w:rPr>
                <w:sz w:val="20"/>
                <w:szCs w:val="20"/>
                <w:highlight w:val="yellow"/>
              </w:rPr>
            </w:pPr>
            <w:r w:rsidRPr="00DC0BA2">
              <w:rPr>
                <w:sz w:val="20"/>
                <w:szCs w:val="20"/>
              </w:rPr>
              <w:t>Titre</w:t>
            </w:r>
          </w:p>
        </w:tc>
        <w:tc>
          <w:tcPr>
            <w:tcW w:w="1012" w:type="dxa"/>
          </w:tcPr>
          <w:p w:rsidR="003C66E7" w:rsidRPr="00DC0BA2" w:rsidRDefault="00EF1513" w:rsidP="003B74E5">
            <w:pPr>
              <w:rPr>
                <w:sz w:val="20"/>
                <w:szCs w:val="20"/>
                <w:highlight w:val="yellow"/>
              </w:rPr>
            </w:pPr>
            <w:r w:rsidRPr="00EF1513">
              <w:rPr>
                <w:noProof/>
                <w:lang w:val="fr-BE" w:eastAsia="fr-BE"/>
              </w:rPr>
              <w:pict>
                <v:shape id="_x0000_s1262" type="#_x0000_t32" style="position:absolute;margin-left:8.45pt;margin-top:30.75pt;width:7.5pt;height:57.75pt;flip:x;z-index:251917312;mso-position-horizontal-relative:text;mso-position-vertical-relative:text" o:connectortype="straight">
                  <v:stroke endarrow="block"/>
                </v:shape>
              </w:pict>
            </w:r>
            <w:r w:rsidR="003C66E7" w:rsidRPr="00DC0BA2">
              <w:rPr>
                <w:sz w:val="20"/>
                <w:szCs w:val="20"/>
              </w:rPr>
              <w:t>Vol</w:t>
            </w:r>
          </w:p>
        </w:tc>
        <w:tc>
          <w:tcPr>
            <w:tcW w:w="1415" w:type="dxa"/>
          </w:tcPr>
          <w:p w:rsidR="003C66E7" w:rsidRPr="00DC0BA2" w:rsidRDefault="003C66E7" w:rsidP="00230951">
            <w:pPr>
              <w:jc w:val="center"/>
              <w:rPr>
                <w:sz w:val="20"/>
                <w:szCs w:val="20"/>
              </w:rPr>
            </w:pPr>
            <w:r w:rsidRPr="00DC0BA2">
              <w:rPr>
                <w:sz w:val="20"/>
                <w:szCs w:val="20"/>
              </w:rPr>
              <w:t>Réservé</w:t>
            </w:r>
          </w:p>
          <w:p w:rsidR="003C66E7" w:rsidRPr="00DC0BA2" w:rsidRDefault="003C66E7" w:rsidP="00230951">
            <w:pPr>
              <w:jc w:val="center"/>
              <w:rPr>
                <w:sz w:val="20"/>
                <w:szCs w:val="20"/>
              </w:rPr>
            </w:pPr>
            <w:proofErr w:type="spellStart"/>
            <w:r w:rsidRPr="00DC0BA2">
              <w:rPr>
                <w:sz w:val="20"/>
                <w:szCs w:val="20"/>
              </w:rPr>
              <w:t>Adm</w:t>
            </w:r>
            <w:proofErr w:type="spellEnd"/>
            <w:r w:rsidRPr="00DC0BA2">
              <w:rPr>
                <w:sz w:val="20"/>
                <w:szCs w:val="20"/>
              </w:rPr>
              <w:t>.</w:t>
            </w:r>
          </w:p>
        </w:tc>
      </w:tr>
      <w:tr w:rsidR="003C66E7" w:rsidRPr="000374BD" w:rsidTr="003C66E7">
        <w:trPr>
          <w:trHeight w:val="316"/>
        </w:trPr>
        <w:tc>
          <w:tcPr>
            <w:tcW w:w="2755" w:type="dxa"/>
          </w:tcPr>
          <w:p w:rsidR="003C66E7" w:rsidRPr="000374BD" w:rsidRDefault="003C66E7" w:rsidP="003B74E5"/>
        </w:tc>
        <w:tc>
          <w:tcPr>
            <w:tcW w:w="1243" w:type="dxa"/>
          </w:tcPr>
          <w:p w:rsidR="003C66E7" w:rsidRPr="000374BD" w:rsidRDefault="00EF1513" w:rsidP="003B74E5">
            <w:r w:rsidRPr="00EF1513">
              <w:rPr>
                <w:noProof/>
                <w:sz w:val="22"/>
                <w:szCs w:val="22"/>
                <w:lang w:val="fr-BE" w:eastAsia="fr-BE"/>
              </w:rPr>
              <w:pict>
                <v:shape id="_x0000_s1215" type="#_x0000_t32" style="position:absolute;margin-left:-3.3pt;margin-top:1.65pt;width:20.65pt;height:30.25pt;flip:x;z-index:251849728;mso-position-horizontal-relative:text;mso-position-vertical-relative:text" o:connectortype="straight">
                  <v:stroke endarrow="block"/>
                </v:shape>
              </w:pict>
            </w:r>
          </w:p>
        </w:tc>
        <w:tc>
          <w:tcPr>
            <w:tcW w:w="1010" w:type="dxa"/>
          </w:tcPr>
          <w:p w:rsidR="003C66E7" w:rsidRPr="000374BD" w:rsidRDefault="003C66E7" w:rsidP="003B74E5"/>
        </w:tc>
        <w:tc>
          <w:tcPr>
            <w:tcW w:w="2224" w:type="dxa"/>
          </w:tcPr>
          <w:p w:rsidR="003C66E7" w:rsidRPr="000374BD" w:rsidRDefault="003C66E7" w:rsidP="003B74E5"/>
        </w:tc>
        <w:tc>
          <w:tcPr>
            <w:tcW w:w="1213" w:type="dxa"/>
          </w:tcPr>
          <w:p w:rsidR="003C66E7" w:rsidRPr="000374BD" w:rsidRDefault="003C66E7" w:rsidP="003B74E5"/>
        </w:tc>
        <w:tc>
          <w:tcPr>
            <w:tcW w:w="1012" w:type="dxa"/>
          </w:tcPr>
          <w:p w:rsidR="003C66E7" w:rsidRPr="000374BD" w:rsidRDefault="003C66E7" w:rsidP="003B74E5"/>
        </w:tc>
        <w:tc>
          <w:tcPr>
            <w:tcW w:w="1415" w:type="dxa"/>
          </w:tcPr>
          <w:p w:rsidR="003C66E7" w:rsidRPr="000374BD" w:rsidRDefault="00EF1513" w:rsidP="003B74E5">
            <w:r w:rsidRPr="00EF1513">
              <w:rPr>
                <w:noProof/>
                <w:sz w:val="20"/>
                <w:szCs w:val="20"/>
                <w:lang w:val="fr-BE" w:eastAsia="fr-BE"/>
              </w:rPr>
              <w:pict>
                <v:shape id="_x0000_s1263" type="#_x0000_t32" style="position:absolute;margin-left:35.1pt;margin-top:2.05pt;width:63pt;height:29.85pt;z-index:251918336;mso-position-horizontal-relative:text;mso-position-vertical-relative:text" o:connectortype="straight">
                  <v:stroke endarrow="block"/>
                </v:shape>
              </w:pict>
            </w:r>
          </w:p>
        </w:tc>
      </w:tr>
    </w:tbl>
    <w:p w:rsidR="00A638A0" w:rsidRDefault="00A638A0" w:rsidP="00A638A0">
      <w:pPr>
        <w:rPr>
          <w:sz w:val="20"/>
          <w:szCs w:val="20"/>
        </w:rPr>
      </w:pPr>
    </w:p>
    <w:p w:rsidR="0048505D" w:rsidRDefault="00EF1513" w:rsidP="00A638A0">
      <w:pPr>
        <w:rPr>
          <w:sz w:val="20"/>
          <w:szCs w:val="20"/>
        </w:rPr>
      </w:pPr>
      <w:r>
        <w:rPr>
          <w:noProof/>
          <w:sz w:val="20"/>
          <w:szCs w:val="20"/>
          <w:lang w:val="fr-BE" w:eastAsia="fr-BE"/>
        </w:rPr>
        <w:pict>
          <v:shape id="_x0000_s1058" type="#_x0000_t202" style="position:absolute;margin-left:21.2pt;margin-top:9.6pt;width:160.95pt;height:119.35pt;z-index:251688960">
            <v:textbox style="mso-next-textbox:#_x0000_s1058">
              <w:txbxContent>
                <w:p w:rsidR="00C858BF" w:rsidRPr="001314E1" w:rsidRDefault="00C858BF" w:rsidP="00E60D7D">
                  <w:pPr>
                    <w:rPr>
                      <w:color w:val="365F91" w:themeColor="accent1" w:themeShade="BF"/>
                      <w:sz w:val="22"/>
                      <w:szCs w:val="22"/>
                      <w:lang w:val="fr-BE"/>
                    </w:rPr>
                  </w:pPr>
                  <w:r w:rsidRPr="00804E49">
                    <w:rPr>
                      <w:color w:val="365F91" w:themeColor="accent1" w:themeShade="BF"/>
                      <w:sz w:val="22"/>
                      <w:szCs w:val="22"/>
                      <w:u w:val="single"/>
                      <w:lang w:val="fr-BE"/>
                    </w:rPr>
                    <w:t>Titre</w:t>
                  </w:r>
                  <w:r w:rsidRPr="001314E1">
                    <w:rPr>
                      <w:color w:val="365F91" w:themeColor="accent1" w:themeShade="BF"/>
                      <w:sz w:val="22"/>
                      <w:szCs w:val="22"/>
                      <w:lang w:val="fr-BE"/>
                    </w:rPr>
                    <w:t xml:space="preserve"> : </w:t>
                  </w:r>
                  <w:r>
                    <w:rPr>
                      <w:color w:val="365F91" w:themeColor="accent1" w:themeShade="BF"/>
                      <w:sz w:val="22"/>
                      <w:szCs w:val="22"/>
                      <w:lang w:val="fr-BE"/>
                    </w:rPr>
                    <w:t>indiquer les</w:t>
                  </w:r>
                  <w:r w:rsidRPr="001314E1">
                    <w:rPr>
                      <w:color w:val="365F91" w:themeColor="accent1" w:themeShade="BF"/>
                      <w:sz w:val="22"/>
                      <w:szCs w:val="22"/>
                      <w:lang w:val="fr-BE"/>
                    </w:rPr>
                    <w:t xml:space="preserve"> lettre</w:t>
                  </w:r>
                  <w:r>
                    <w:rPr>
                      <w:color w:val="365F91" w:themeColor="accent1" w:themeShade="BF"/>
                      <w:sz w:val="22"/>
                      <w:szCs w:val="22"/>
                      <w:lang w:val="fr-BE"/>
                    </w:rPr>
                    <w:t>s</w:t>
                  </w:r>
                  <w:r w:rsidRPr="001314E1">
                    <w:rPr>
                      <w:color w:val="365F91" w:themeColor="accent1" w:themeShade="BF"/>
                      <w:sz w:val="22"/>
                      <w:szCs w:val="22"/>
                      <w:lang w:val="fr-BE"/>
                    </w:rPr>
                    <w:t xml:space="preserve"> </w:t>
                  </w:r>
                  <w:r w:rsidRPr="002370C5">
                    <w:rPr>
                      <w:color w:val="365F91" w:themeColor="accent1" w:themeShade="BF"/>
                      <w:sz w:val="22"/>
                      <w:szCs w:val="22"/>
                      <w:lang w:val="fr-BE"/>
                    </w:rPr>
                    <w:t>« R » (titre requis), « A » (titre jugé suffisant A),  ou «</w:t>
                  </w:r>
                  <w:r>
                    <w:rPr>
                      <w:color w:val="365F91" w:themeColor="accent1" w:themeShade="BF"/>
                      <w:sz w:val="22"/>
                      <w:szCs w:val="22"/>
                      <w:lang w:val="fr-BE"/>
                    </w:rPr>
                    <w:t>B »</w:t>
                  </w:r>
                  <w:r w:rsidRPr="001314E1">
                    <w:rPr>
                      <w:color w:val="365F91" w:themeColor="accent1" w:themeShade="BF"/>
                      <w:sz w:val="22"/>
                      <w:szCs w:val="22"/>
                      <w:lang w:val="fr-BE"/>
                    </w:rPr>
                    <w:t xml:space="preserve"> (titre jugé suffisant B)</w:t>
                  </w:r>
                  <w:r>
                    <w:rPr>
                      <w:color w:val="365F91" w:themeColor="accent1" w:themeShade="BF"/>
                      <w:sz w:val="22"/>
                      <w:szCs w:val="22"/>
                      <w:lang w:val="fr-BE"/>
                    </w:rPr>
                    <w:t xml:space="preserve"> suivant la qualité du titre dont le membre du personnel était détenteur avant la réforme.</w:t>
                  </w:r>
                </w:p>
                <w:p w:rsidR="00C858BF" w:rsidRPr="00E60D7D" w:rsidRDefault="00C858BF" w:rsidP="00E60D7D">
                  <w:pPr>
                    <w:rPr>
                      <w:szCs w:val="22"/>
                      <w:lang w:val="fr-BE"/>
                    </w:rPr>
                  </w:pPr>
                </w:p>
              </w:txbxContent>
            </v:textbox>
          </v:shape>
        </w:pict>
      </w:r>
    </w:p>
    <w:p w:rsidR="0048505D" w:rsidRDefault="0048505D" w:rsidP="00A638A0">
      <w:pPr>
        <w:rPr>
          <w:sz w:val="20"/>
          <w:szCs w:val="20"/>
        </w:rPr>
      </w:pPr>
    </w:p>
    <w:p w:rsidR="0048505D" w:rsidRDefault="00EF1513" w:rsidP="00A638A0">
      <w:pPr>
        <w:rPr>
          <w:sz w:val="20"/>
          <w:szCs w:val="20"/>
        </w:rPr>
      </w:pPr>
      <w:r>
        <w:rPr>
          <w:noProof/>
          <w:sz w:val="20"/>
          <w:szCs w:val="20"/>
          <w:lang w:val="fr-BE" w:eastAsia="fr-BE"/>
        </w:rPr>
        <w:pict>
          <v:shape id="_x0000_s1069" type="#_x0000_t202" style="position:absolute;margin-left:408.2pt;margin-top:10.3pt;width:177.75pt;height:69pt;z-index:251700224">
            <v:textbox style="mso-next-textbox:#_x0000_s1069">
              <w:txbxContent>
                <w:p w:rsidR="001C11E0" w:rsidRDefault="001C11E0" w:rsidP="001C11E0">
                  <w:pPr>
                    <w:rPr>
                      <w:color w:val="365F91" w:themeColor="accent1" w:themeShade="BF"/>
                      <w:sz w:val="22"/>
                      <w:szCs w:val="22"/>
                      <w:lang w:val="fr-BE"/>
                    </w:rPr>
                  </w:pPr>
                  <w:r w:rsidRPr="00804E49">
                    <w:rPr>
                      <w:color w:val="365F91" w:themeColor="accent1" w:themeShade="BF"/>
                      <w:sz w:val="22"/>
                      <w:szCs w:val="22"/>
                      <w:u w:val="single"/>
                      <w:lang w:val="fr-BE"/>
                    </w:rPr>
                    <w:t>Vol</w:t>
                  </w:r>
                  <w:r>
                    <w:rPr>
                      <w:color w:val="365F91" w:themeColor="accent1" w:themeShade="BF"/>
                      <w:sz w:val="22"/>
                      <w:szCs w:val="22"/>
                      <w:lang w:val="fr-BE"/>
                    </w:rPr>
                    <w:t> = indiquer le volume de périod</w:t>
                  </w:r>
                  <w:r w:rsidRPr="001314E1">
                    <w:rPr>
                      <w:color w:val="365F91" w:themeColor="accent1" w:themeShade="BF"/>
                      <w:sz w:val="22"/>
                      <w:szCs w:val="22"/>
                      <w:lang w:val="fr-BE"/>
                    </w:rPr>
                    <w:t xml:space="preserve">es </w:t>
                  </w:r>
                  <w:r>
                    <w:rPr>
                      <w:color w:val="365F91" w:themeColor="accent1" w:themeShade="BF"/>
                      <w:sz w:val="22"/>
                      <w:szCs w:val="22"/>
                      <w:lang w:val="fr-BE"/>
                    </w:rPr>
                    <w:t xml:space="preserve">renseigné dans la colonne « volume » de gauche si celui-ci est renseigné. </w:t>
                  </w:r>
                </w:p>
                <w:p w:rsidR="00C858BF" w:rsidRPr="001C11E0" w:rsidRDefault="00C858BF" w:rsidP="00E60D7D">
                  <w:pPr>
                    <w:rPr>
                      <w:lang w:val="fr-BE"/>
                    </w:rPr>
                  </w:pPr>
                </w:p>
              </w:txbxContent>
            </v:textbox>
          </v:shape>
        </w:pict>
      </w:r>
      <w:r>
        <w:rPr>
          <w:noProof/>
          <w:sz w:val="20"/>
          <w:szCs w:val="20"/>
          <w:lang w:val="fr-BE" w:eastAsia="fr-BE"/>
        </w:rPr>
        <w:pict>
          <v:shape id="_x0000_s1067" type="#_x0000_t202" style="position:absolute;margin-left:242.3pt;margin-top:2.9pt;width:134.15pt;height:102pt;z-index:251698176">
            <v:textbox style="mso-next-textbox:#_x0000_s1067">
              <w:txbxContent>
                <w:p w:rsidR="00C858BF" w:rsidRPr="00804E49" w:rsidRDefault="00C858BF" w:rsidP="00E60D7D">
                  <w:pPr>
                    <w:rPr>
                      <w:color w:val="365F91" w:themeColor="accent1" w:themeShade="BF"/>
                      <w:sz w:val="22"/>
                      <w:szCs w:val="22"/>
                      <w:lang w:val="fr-BE"/>
                    </w:rPr>
                  </w:pPr>
                  <w:r w:rsidRPr="005302CA">
                    <w:rPr>
                      <w:color w:val="365F91" w:themeColor="accent1" w:themeShade="BF"/>
                      <w:sz w:val="22"/>
                      <w:szCs w:val="22"/>
                      <w:u w:val="single"/>
                      <w:lang w:val="fr-BE"/>
                    </w:rPr>
                    <w:t>Nouvelle appellation</w:t>
                  </w:r>
                  <w:r w:rsidRPr="001314E1">
                    <w:rPr>
                      <w:color w:val="365F91" w:themeColor="accent1" w:themeShade="BF"/>
                      <w:sz w:val="22"/>
                      <w:szCs w:val="22"/>
                      <w:lang w:val="fr-BE"/>
                    </w:rPr>
                    <w:t xml:space="preserve"> : </w:t>
                  </w:r>
                  <w:r>
                    <w:rPr>
                      <w:color w:val="365F91" w:themeColor="accent1" w:themeShade="BF"/>
                      <w:sz w:val="22"/>
                      <w:szCs w:val="22"/>
                      <w:lang w:val="fr-BE"/>
                    </w:rPr>
                    <w:t>indiquer la nouvelle fonction correspondante, telle que reprise dans le tableau de correspondance</w:t>
                  </w:r>
                </w:p>
                <w:p w:rsidR="00C858BF" w:rsidRPr="00E60D7D" w:rsidRDefault="00C858BF" w:rsidP="00E60D7D">
                  <w:pPr>
                    <w:rPr>
                      <w:szCs w:val="22"/>
                      <w:lang w:val="fr-BE"/>
                    </w:rPr>
                  </w:pPr>
                </w:p>
              </w:txbxContent>
            </v:textbox>
          </v:shape>
        </w:pict>
      </w:r>
    </w:p>
    <w:p w:rsidR="0048505D" w:rsidRDefault="0048505D" w:rsidP="00A638A0">
      <w:pPr>
        <w:rPr>
          <w:sz w:val="20"/>
          <w:szCs w:val="20"/>
        </w:rPr>
      </w:pPr>
    </w:p>
    <w:p w:rsidR="0048505D" w:rsidRDefault="0048505D" w:rsidP="00A638A0">
      <w:pPr>
        <w:rPr>
          <w:sz w:val="20"/>
          <w:szCs w:val="20"/>
        </w:rPr>
      </w:pPr>
    </w:p>
    <w:p w:rsidR="0048505D" w:rsidRDefault="0048505D" w:rsidP="00A638A0">
      <w:pPr>
        <w:rPr>
          <w:sz w:val="20"/>
          <w:szCs w:val="20"/>
        </w:rPr>
      </w:pPr>
    </w:p>
    <w:p w:rsidR="0048505D" w:rsidRDefault="0048505D" w:rsidP="00A638A0">
      <w:pPr>
        <w:rPr>
          <w:sz w:val="20"/>
          <w:szCs w:val="20"/>
        </w:rPr>
      </w:pPr>
    </w:p>
    <w:p w:rsidR="00A638A0" w:rsidRDefault="00A638A0" w:rsidP="009E43D2">
      <w:pPr>
        <w:tabs>
          <w:tab w:val="left" w:pos="360"/>
        </w:tabs>
        <w:spacing w:after="240"/>
        <w:rPr>
          <w:sz w:val="20"/>
          <w:szCs w:val="20"/>
          <w:lang w:val="fr-BE"/>
        </w:rPr>
      </w:pPr>
    </w:p>
    <w:p w:rsidR="00F1111A" w:rsidRDefault="00F1111A" w:rsidP="009E43D2">
      <w:pPr>
        <w:tabs>
          <w:tab w:val="left" w:pos="360"/>
        </w:tabs>
        <w:spacing w:after="240"/>
        <w:rPr>
          <w:sz w:val="20"/>
          <w:szCs w:val="20"/>
          <w:lang w:val="fr-BE"/>
        </w:rPr>
      </w:pPr>
    </w:p>
    <w:p w:rsidR="00863FBE" w:rsidRDefault="00863FBE" w:rsidP="009E43D2">
      <w:pPr>
        <w:tabs>
          <w:tab w:val="left" w:pos="360"/>
        </w:tabs>
        <w:spacing w:after="240"/>
        <w:rPr>
          <w:sz w:val="20"/>
          <w:szCs w:val="20"/>
          <w:lang w:val="fr-BE"/>
        </w:rPr>
      </w:pPr>
    </w:p>
    <w:p w:rsidR="00F1111A" w:rsidRDefault="00F1111A" w:rsidP="009E43D2">
      <w:pPr>
        <w:tabs>
          <w:tab w:val="left" w:pos="360"/>
        </w:tabs>
        <w:spacing w:after="240"/>
        <w:rPr>
          <w:sz w:val="20"/>
          <w:szCs w:val="20"/>
          <w:lang w:val="fr-BE"/>
        </w:rPr>
      </w:pPr>
    </w:p>
    <w:p w:rsidR="00F1111A" w:rsidRDefault="00F1111A" w:rsidP="009E43D2">
      <w:pPr>
        <w:tabs>
          <w:tab w:val="left" w:pos="360"/>
        </w:tabs>
        <w:spacing w:after="240"/>
        <w:rPr>
          <w:sz w:val="20"/>
          <w:szCs w:val="20"/>
          <w:lang w:val="fr-BE"/>
        </w:rPr>
      </w:pPr>
    </w:p>
    <w:p w:rsidR="000D4B83" w:rsidRDefault="000D4B83" w:rsidP="000D4B83">
      <w:pPr>
        <w:tabs>
          <w:tab w:val="left" w:pos="360"/>
        </w:tabs>
        <w:spacing w:after="240"/>
        <w:rPr>
          <w:sz w:val="20"/>
          <w:szCs w:val="20"/>
          <w:lang w:val="fr-BE"/>
        </w:rPr>
      </w:pPr>
    </w:p>
    <w:p w:rsidR="000D4B83" w:rsidRPr="00222125" w:rsidRDefault="000D4B83" w:rsidP="000D4B83">
      <w:pPr>
        <w:tabs>
          <w:tab w:val="left" w:pos="360"/>
        </w:tabs>
        <w:spacing w:after="240"/>
        <w:rPr>
          <w:i/>
          <w:sz w:val="18"/>
          <w:szCs w:val="18"/>
          <w:lang w:val="fr-BE"/>
        </w:rPr>
      </w:pPr>
      <w:r w:rsidRPr="00222125">
        <w:rPr>
          <w:sz w:val="18"/>
          <w:szCs w:val="18"/>
          <w:lang w:val="fr-BE"/>
        </w:rPr>
        <w:t>DROIT D’ENGAGEMENT A TITRE DEFINITIF CONSERVE EN APPLICATION DE L’ARTICLE 41</w:t>
      </w:r>
      <w:r w:rsidRPr="00222125">
        <w:rPr>
          <w:i/>
          <w:sz w:val="18"/>
          <w:szCs w:val="18"/>
          <w:lang w:val="fr-BE"/>
        </w:rPr>
        <w:t>quater</w:t>
      </w:r>
      <w:r w:rsidRPr="00222125">
        <w:rPr>
          <w:sz w:val="18"/>
          <w:szCs w:val="18"/>
          <w:lang w:val="fr-BE"/>
        </w:rPr>
        <w:t xml:space="preserve"> du décret du 1</w:t>
      </w:r>
      <w:r w:rsidRPr="00222125">
        <w:rPr>
          <w:sz w:val="18"/>
          <w:szCs w:val="18"/>
          <w:vertAlign w:val="superscript"/>
          <w:lang w:val="fr-BE"/>
        </w:rPr>
        <w:t>er</w:t>
      </w:r>
      <w:r w:rsidRPr="00222125">
        <w:rPr>
          <w:sz w:val="18"/>
          <w:szCs w:val="18"/>
          <w:lang w:val="fr-BE"/>
        </w:rPr>
        <w:t xml:space="preserve"> février 1993 </w:t>
      </w:r>
      <w:r w:rsidRPr="00222125">
        <w:rPr>
          <w:i/>
          <w:sz w:val="18"/>
          <w:szCs w:val="18"/>
          <w:lang w:val="fr-BE"/>
        </w:rPr>
        <w:t>fixant le statut des membres du personnel subsidiés de l’enseignement libre subventionné</w:t>
      </w:r>
    </w:p>
    <w:p w:rsidR="000D4B83" w:rsidRDefault="00EF1513" w:rsidP="000D4B83">
      <w:pPr>
        <w:tabs>
          <w:tab w:val="left" w:pos="360"/>
        </w:tabs>
        <w:spacing w:after="240"/>
        <w:rPr>
          <w:i/>
          <w:sz w:val="22"/>
          <w:szCs w:val="22"/>
          <w:lang w:val="fr-BE"/>
        </w:rPr>
      </w:pPr>
      <w:r>
        <w:rPr>
          <w:i/>
          <w:noProof/>
          <w:sz w:val="22"/>
          <w:szCs w:val="22"/>
          <w:lang w:val="fr-BE" w:eastAsia="fr-BE"/>
        </w:rPr>
        <w:pict>
          <v:shape id="_x0000_s1278" type="#_x0000_t202" style="position:absolute;margin-left:5.95pt;margin-top:3.6pt;width:762.25pt;height:101.25pt;z-index:251933696">
            <v:textbox>
              <w:txbxContent>
                <w:p w:rsidR="00C858BF" w:rsidRDefault="00C858BF" w:rsidP="000D4B83">
                  <w:pPr>
                    <w:rPr>
                      <w:color w:val="365F91" w:themeColor="accent1" w:themeShade="BF"/>
                      <w:sz w:val="22"/>
                      <w:szCs w:val="22"/>
                      <w:lang w:val="fr-BE"/>
                    </w:rPr>
                  </w:pPr>
                  <w:r w:rsidRPr="00094EF3">
                    <w:rPr>
                      <w:color w:val="365F91" w:themeColor="accent1" w:themeShade="BF"/>
                      <w:sz w:val="22"/>
                      <w:szCs w:val="22"/>
                      <w:lang w:val="fr-BE"/>
                    </w:rPr>
                    <w:t>Le tableau ci-dessous est à rempli</w:t>
                  </w:r>
                  <w:r>
                    <w:rPr>
                      <w:color w:val="365F91" w:themeColor="accent1" w:themeShade="BF"/>
                      <w:sz w:val="22"/>
                      <w:szCs w:val="22"/>
                      <w:lang w:val="fr-BE"/>
                    </w:rPr>
                    <w:t xml:space="preserve">r par le Pouvoir organisateur </w:t>
                  </w:r>
                  <w:r w:rsidRPr="00094EF3">
                    <w:rPr>
                      <w:color w:val="365F91" w:themeColor="accent1" w:themeShade="BF"/>
                      <w:sz w:val="22"/>
                      <w:szCs w:val="22"/>
                      <w:lang w:val="fr-BE"/>
                    </w:rPr>
                    <w:t>dans le cas où</w:t>
                  </w:r>
                  <w:r>
                    <w:rPr>
                      <w:color w:val="365F91" w:themeColor="accent1" w:themeShade="BF"/>
                      <w:sz w:val="22"/>
                      <w:szCs w:val="22"/>
                      <w:lang w:val="fr-BE"/>
                    </w:rPr>
                    <w:t xml:space="preserve"> un membre de son personnel a fait l’objet d’un engagement</w:t>
                  </w:r>
                  <w:r w:rsidRPr="00094EF3">
                    <w:rPr>
                      <w:color w:val="365F91" w:themeColor="accent1" w:themeShade="BF"/>
                      <w:sz w:val="22"/>
                      <w:szCs w:val="22"/>
                      <w:lang w:val="fr-BE"/>
                    </w:rPr>
                    <w:t xml:space="preserve"> à titre définitif </w:t>
                  </w:r>
                  <w:r>
                    <w:rPr>
                      <w:color w:val="365F91" w:themeColor="accent1" w:themeShade="BF"/>
                      <w:sz w:val="22"/>
                      <w:szCs w:val="22"/>
                      <w:lang w:val="fr-BE"/>
                    </w:rPr>
                    <w:t>mais qui, au 1</w:t>
                  </w:r>
                  <w:r w:rsidRPr="00BC73EB">
                    <w:rPr>
                      <w:color w:val="365F91" w:themeColor="accent1" w:themeShade="BF"/>
                      <w:sz w:val="22"/>
                      <w:szCs w:val="22"/>
                      <w:vertAlign w:val="superscript"/>
                      <w:lang w:val="fr-BE"/>
                    </w:rPr>
                    <w:t>er</w:t>
                  </w:r>
                  <w:r>
                    <w:rPr>
                      <w:color w:val="365F91" w:themeColor="accent1" w:themeShade="BF"/>
                      <w:sz w:val="22"/>
                      <w:szCs w:val="22"/>
                      <w:lang w:val="fr-BE"/>
                    </w:rPr>
                    <w:t xml:space="preserve"> septembre 2016, n’en bénéficie plus. </w:t>
                  </w:r>
                </w:p>
                <w:p w:rsidR="00C858BF" w:rsidRDefault="00C858BF" w:rsidP="000D4B83">
                  <w:pPr>
                    <w:rPr>
                      <w:color w:val="365F91" w:themeColor="accent1" w:themeShade="BF"/>
                      <w:sz w:val="22"/>
                      <w:szCs w:val="22"/>
                      <w:lang w:val="fr-BE"/>
                    </w:rPr>
                  </w:pPr>
                </w:p>
                <w:p w:rsidR="00C858BF" w:rsidRDefault="00C858BF" w:rsidP="000D4B83">
                  <w:pPr>
                    <w:rPr>
                      <w:color w:val="365F91" w:themeColor="accent1" w:themeShade="BF"/>
                      <w:sz w:val="22"/>
                      <w:szCs w:val="22"/>
                      <w:lang w:val="fr-BE"/>
                    </w:rPr>
                  </w:pPr>
                  <w:r>
                    <w:rPr>
                      <w:color w:val="365F91" w:themeColor="accent1" w:themeShade="BF"/>
                      <w:sz w:val="22"/>
                      <w:szCs w:val="22"/>
                      <w:lang w:val="fr-BE"/>
                    </w:rPr>
                    <w:t>L’identification de l’intitulé dans lequel ce membre du personnel était définitif permettra le basculement, le cas échéant, dans la fonction nouvelle</w:t>
                  </w:r>
                  <w:r w:rsidRPr="00094EF3">
                    <w:rPr>
                      <w:color w:val="365F91" w:themeColor="accent1" w:themeShade="BF"/>
                      <w:sz w:val="22"/>
                      <w:szCs w:val="22"/>
                      <w:lang w:val="fr-BE"/>
                    </w:rPr>
                    <w:t>, en application de l’article 41quater du décret du 1</w:t>
                  </w:r>
                  <w:r w:rsidRPr="00094EF3">
                    <w:rPr>
                      <w:color w:val="365F91" w:themeColor="accent1" w:themeShade="BF"/>
                      <w:sz w:val="22"/>
                      <w:szCs w:val="22"/>
                      <w:vertAlign w:val="superscript"/>
                      <w:lang w:val="fr-BE"/>
                    </w:rPr>
                    <w:t>er</w:t>
                  </w:r>
                  <w:r w:rsidRPr="00094EF3">
                    <w:rPr>
                      <w:color w:val="365F91" w:themeColor="accent1" w:themeShade="BF"/>
                      <w:sz w:val="22"/>
                      <w:szCs w:val="22"/>
                      <w:lang w:val="fr-BE"/>
                    </w:rPr>
                    <w:t xml:space="preserve"> février 1993.</w:t>
                  </w:r>
                </w:p>
                <w:p w:rsidR="00C858BF" w:rsidRDefault="00C858BF" w:rsidP="000D4B83">
                  <w:pPr>
                    <w:rPr>
                      <w:color w:val="365F91" w:themeColor="accent1" w:themeShade="BF"/>
                      <w:sz w:val="22"/>
                      <w:szCs w:val="22"/>
                      <w:lang w:val="fr-BE"/>
                    </w:rPr>
                  </w:pPr>
                </w:p>
                <w:p w:rsidR="00C858BF" w:rsidRDefault="00C858BF" w:rsidP="000D4B83">
                  <w:pPr>
                    <w:rPr>
                      <w:color w:val="365F91" w:themeColor="accent1" w:themeShade="BF"/>
                      <w:sz w:val="22"/>
                      <w:szCs w:val="22"/>
                      <w:lang w:val="fr-BE"/>
                    </w:rPr>
                  </w:pPr>
                  <w:r>
                    <w:rPr>
                      <w:color w:val="365F91" w:themeColor="accent1" w:themeShade="BF"/>
                      <w:sz w:val="22"/>
                      <w:szCs w:val="22"/>
                      <w:lang w:val="fr-BE"/>
                    </w:rPr>
                    <w:t xml:space="preserve">Ci-dessous est reprise la manière de compléter ce tableau. </w:t>
                  </w:r>
                </w:p>
                <w:p w:rsidR="00C858BF" w:rsidRDefault="00C858BF" w:rsidP="000D4B83">
                  <w:pPr>
                    <w:tabs>
                      <w:tab w:val="left" w:pos="360"/>
                    </w:tabs>
                    <w:spacing w:after="240"/>
                    <w:rPr>
                      <w:i/>
                      <w:sz w:val="22"/>
                      <w:szCs w:val="22"/>
                      <w:lang w:val="fr-BE"/>
                    </w:rPr>
                  </w:pPr>
                </w:p>
                <w:p w:rsidR="00C858BF" w:rsidRPr="0083224F" w:rsidRDefault="00C858BF" w:rsidP="000D4B83">
                  <w:pPr>
                    <w:rPr>
                      <w:color w:val="365F91" w:themeColor="accent1" w:themeShade="BF"/>
                      <w:sz w:val="22"/>
                      <w:szCs w:val="22"/>
                      <w:lang w:val="fr-BE"/>
                    </w:rPr>
                  </w:pPr>
                </w:p>
              </w:txbxContent>
            </v:textbox>
          </v:shape>
        </w:pict>
      </w:r>
    </w:p>
    <w:p w:rsidR="000D4B83" w:rsidRDefault="000D4B83" w:rsidP="000D4B83">
      <w:pPr>
        <w:tabs>
          <w:tab w:val="left" w:pos="360"/>
        </w:tabs>
        <w:spacing w:after="240"/>
        <w:rPr>
          <w:i/>
          <w:sz w:val="22"/>
          <w:szCs w:val="22"/>
          <w:lang w:val="fr-BE"/>
        </w:rPr>
      </w:pPr>
    </w:p>
    <w:p w:rsidR="000D4B83" w:rsidRDefault="000D4B83" w:rsidP="000D4B83">
      <w:pPr>
        <w:tabs>
          <w:tab w:val="left" w:pos="360"/>
        </w:tabs>
        <w:spacing w:after="240"/>
        <w:rPr>
          <w:i/>
          <w:sz w:val="22"/>
          <w:szCs w:val="22"/>
          <w:lang w:val="fr-BE"/>
        </w:rPr>
      </w:pPr>
    </w:p>
    <w:p w:rsidR="000D4B83" w:rsidRDefault="000D4B83" w:rsidP="000D4B83">
      <w:pPr>
        <w:tabs>
          <w:tab w:val="left" w:pos="360"/>
        </w:tabs>
        <w:spacing w:after="240"/>
        <w:rPr>
          <w:i/>
          <w:sz w:val="22"/>
          <w:szCs w:val="22"/>
          <w:lang w:val="fr-BE"/>
        </w:rPr>
      </w:pPr>
    </w:p>
    <w:p w:rsidR="000D4B83" w:rsidRPr="00653419" w:rsidRDefault="000D4B83" w:rsidP="000D4B83">
      <w:pPr>
        <w:tabs>
          <w:tab w:val="left" w:pos="360"/>
        </w:tabs>
        <w:spacing w:after="240"/>
        <w:rPr>
          <w:i/>
          <w:sz w:val="22"/>
          <w:szCs w:val="22"/>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1134"/>
        <w:gridCol w:w="2835"/>
        <w:gridCol w:w="992"/>
      </w:tblGrid>
      <w:tr w:rsidR="000D4B83" w:rsidRPr="00472D85" w:rsidTr="00CC59D5">
        <w:tc>
          <w:tcPr>
            <w:tcW w:w="2802" w:type="dxa"/>
          </w:tcPr>
          <w:p w:rsidR="000D4B83" w:rsidRPr="00472D85" w:rsidRDefault="000D4B83" w:rsidP="00CC59D5">
            <w:pPr>
              <w:rPr>
                <w:sz w:val="22"/>
                <w:szCs w:val="22"/>
              </w:rPr>
            </w:pPr>
            <w:r w:rsidRPr="00472D85">
              <w:rPr>
                <w:sz w:val="22"/>
                <w:szCs w:val="22"/>
                <w:highlight w:val="yellow"/>
              </w:rPr>
              <w:t>Ancienne appellation</w:t>
            </w:r>
            <w:r w:rsidRPr="00472D85">
              <w:rPr>
                <w:sz w:val="22"/>
                <w:szCs w:val="22"/>
              </w:rPr>
              <w:t xml:space="preserve"> </w:t>
            </w:r>
          </w:p>
          <w:p w:rsidR="000D4B83" w:rsidRPr="00472D85" w:rsidRDefault="000D4B83" w:rsidP="00CC59D5">
            <w:pPr>
              <w:rPr>
                <w:sz w:val="22"/>
                <w:szCs w:val="22"/>
              </w:rPr>
            </w:pPr>
          </w:p>
        </w:tc>
        <w:tc>
          <w:tcPr>
            <w:tcW w:w="1134" w:type="dxa"/>
          </w:tcPr>
          <w:p w:rsidR="000D4B83" w:rsidRPr="00472D85" w:rsidRDefault="000D4B83" w:rsidP="00CC59D5">
            <w:pPr>
              <w:rPr>
                <w:sz w:val="22"/>
                <w:szCs w:val="22"/>
              </w:rPr>
            </w:pPr>
            <w:r w:rsidRPr="00472D85">
              <w:rPr>
                <w:sz w:val="22"/>
                <w:szCs w:val="22"/>
              </w:rPr>
              <w:t>Titre</w:t>
            </w:r>
          </w:p>
        </w:tc>
        <w:tc>
          <w:tcPr>
            <w:tcW w:w="2835" w:type="dxa"/>
          </w:tcPr>
          <w:p w:rsidR="000D4B83" w:rsidRPr="00472D85" w:rsidRDefault="000D4B83" w:rsidP="00CC59D5">
            <w:pPr>
              <w:rPr>
                <w:sz w:val="22"/>
                <w:szCs w:val="22"/>
              </w:rPr>
            </w:pPr>
            <w:r w:rsidRPr="00472D85">
              <w:rPr>
                <w:sz w:val="22"/>
                <w:szCs w:val="22"/>
                <w:highlight w:val="yellow"/>
              </w:rPr>
              <w:t>Nouvelle appellation</w:t>
            </w:r>
          </w:p>
        </w:tc>
        <w:tc>
          <w:tcPr>
            <w:tcW w:w="992" w:type="dxa"/>
          </w:tcPr>
          <w:p w:rsidR="000D4B83" w:rsidRPr="00472D85" w:rsidRDefault="00EF1513" w:rsidP="00CC59D5">
            <w:pPr>
              <w:rPr>
                <w:sz w:val="22"/>
                <w:szCs w:val="22"/>
                <w:highlight w:val="yellow"/>
              </w:rPr>
            </w:pPr>
            <w:r w:rsidRPr="00EF1513">
              <w:rPr>
                <w:noProof/>
                <w:sz w:val="20"/>
                <w:szCs w:val="20"/>
                <w:lang w:val="fr-BE" w:eastAsia="fr-BE"/>
              </w:rPr>
              <w:pict>
                <v:shape id="_x0000_s1282" type="#_x0000_t32" style="position:absolute;margin-left:32.15pt;margin-top:16.45pt;width:120.75pt;height:59.95pt;z-index:251937792;mso-position-horizontal-relative:text;mso-position-vertical-relative:text" o:connectortype="straight">
                  <v:stroke endarrow="block"/>
                </v:shape>
              </w:pict>
            </w:r>
            <w:r w:rsidR="000D4B83" w:rsidRPr="00472D85">
              <w:rPr>
                <w:sz w:val="22"/>
                <w:szCs w:val="22"/>
              </w:rPr>
              <w:t>Titre</w:t>
            </w:r>
          </w:p>
        </w:tc>
      </w:tr>
      <w:tr w:rsidR="000D4B83" w:rsidRPr="000374BD" w:rsidTr="00CC59D5">
        <w:trPr>
          <w:trHeight w:val="390"/>
        </w:trPr>
        <w:tc>
          <w:tcPr>
            <w:tcW w:w="2802" w:type="dxa"/>
          </w:tcPr>
          <w:p w:rsidR="000D4B83" w:rsidRPr="000374BD" w:rsidRDefault="00EF1513" w:rsidP="00CC59D5">
            <w:r w:rsidRPr="00EF1513">
              <w:rPr>
                <w:noProof/>
                <w:sz w:val="20"/>
                <w:szCs w:val="20"/>
                <w:lang w:val="fr-BE" w:eastAsia="fr-BE"/>
              </w:rPr>
              <w:pict>
                <v:shape id="_x0000_s1279" type="#_x0000_t32" style="position:absolute;margin-left:42.2pt;margin-top:7.5pt;width:26.25pt;height:37.5pt;flip:x;z-index:251934720;mso-position-horizontal-relative:text;mso-position-vertical-relative:text" o:connectortype="straight">
                  <v:stroke endarrow="block"/>
                </v:shape>
              </w:pict>
            </w:r>
          </w:p>
        </w:tc>
        <w:tc>
          <w:tcPr>
            <w:tcW w:w="1134" w:type="dxa"/>
          </w:tcPr>
          <w:p w:rsidR="000D4B83" w:rsidRPr="000374BD" w:rsidRDefault="00EF1513" w:rsidP="00CC59D5">
            <w:r w:rsidRPr="00EF1513">
              <w:rPr>
                <w:noProof/>
                <w:sz w:val="20"/>
                <w:szCs w:val="20"/>
                <w:lang w:val="fr-BE" w:eastAsia="fr-BE"/>
              </w:rPr>
              <w:pict>
                <v:shape id="_x0000_s1280" type="#_x0000_t32" style="position:absolute;margin-left:30.35pt;margin-top:1.5pt;width:30.75pt;height:39.75pt;z-index:251935744;mso-position-horizontal-relative:text;mso-position-vertical-relative:text" o:connectortype="straight">
                  <v:stroke endarrow="block"/>
                </v:shape>
              </w:pict>
            </w:r>
          </w:p>
        </w:tc>
        <w:tc>
          <w:tcPr>
            <w:tcW w:w="2835" w:type="dxa"/>
          </w:tcPr>
          <w:p w:rsidR="000D4B83" w:rsidRPr="000374BD" w:rsidRDefault="00EF1513" w:rsidP="00CC59D5">
            <w:r w:rsidRPr="00EF1513">
              <w:rPr>
                <w:noProof/>
                <w:sz w:val="20"/>
                <w:szCs w:val="20"/>
                <w:lang w:val="fr-BE" w:eastAsia="fr-BE"/>
              </w:rPr>
              <w:pict>
                <v:shape id="_x0000_s1281" type="#_x0000_t32" style="position:absolute;margin-left:56.15pt;margin-top:1.5pt;width:100.5pt;height:43.5pt;z-index:251936768;mso-position-horizontal-relative:text;mso-position-vertical-relative:text" o:connectortype="straight">
                  <v:stroke endarrow="block"/>
                </v:shape>
              </w:pict>
            </w:r>
          </w:p>
        </w:tc>
        <w:tc>
          <w:tcPr>
            <w:tcW w:w="992" w:type="dxa"/>
          </w:tcPr>
          <w:p w:rsidR="000D4B83" w:rsidRPr="000374BD" w:rsidRDefault="000D4B83" w:rsidP="00CC59D5"/>
        </w:tc>
      </w:tr>
    </w:tbl>
    <w:p w:rsidR="000D4B83" w:rsidRDefault="00EF1513" w:rsidP="000D4B83">
      <w:pPr>
        <w:tabs>
          <w:tab w:val="left" w:pos="360"/>
        </w:tabs>
        <w:spacing w:after="240"/>
        <w:rPr>
          <w:sz w:val="20"/>
          <w:szCs w:val="20"/>
          <w:lang w:val="fr-BE"/>
        </w:rPr>
      </w:pPr>
      <w:r>
        <w:rPr>
          <w:noProof/>
          <w:sz w:val="20"/>
          <w:szCs w:val="20"/>
          <w:lang w:val="fr-BE" w:eastAsia="fr-BE"/>
        </w:rPr>
        <w:pict>
          <v:shape id="_x0000_s1276" type="#_x0000_t202" style="position:absolute;margin-left:433.7pt;margin-top:21.25pt;width:130pt;height:156pt;z-index:251931648;mso-position-horizontal-relative:text;mso-position-vertical-relative:text">
            <v:textbox>
              <w:txbxContent>
                <w:p w:rsidR="00C858BF" w:rsidRDefault="00C858BF" w:rsidP="000D4B83">
                  <w:pPr>
                    <w:rPr>
                      <w:color w:val="365F91" w:themeColor="accent1" w:themeShade="BF"/>
                      <w:sz w:val="22"/>
                      <w:szCs w:val="22"/>
                      <w:lang w:val="fr-BE"/>
                    </w:rPr>
                  </w:pPr>
                  <w:r w:rsidRPr="00804E49">
                    <w:rPr>
                      <w:color w:val="365F91" w:themeColor="accent1" w:themeShade="BF"/>
                      <w:sz w:val="22"/>
                      <w:szCs w:val="22"/>
                      <w:u w:val="single"/>
                      <w:lang w:val="fr-BE"/>
                    </w:rPr>
                    <w:t>Titre</w:t>
                  </w:r>
                </w:p>
                <w:p w:rsidR="00C858BF" w:rsidRPr="001314E1" w:rsidRDefault="00C858BF" w:rsidP="000D4B83">
                  <w:pPr>
                    <w:rPr>
                      <w:color w:val="365F91" w:themeColor="accent1" w:themeShade="BF"/>
                      <w:sz w:val="22"/>
                      <w:szCs w:val="22"/>
                      <w:lang w:val="fr-BE"/>
                    </w:rPr>
                  </w:pPr>
                  <w:r w:rsidRPr="00A37310">
                    <w:rPr>
                      <w:color w:val="365F91" w:themeColor="accent1" w:themeShade="BF"/>
                      <w:sz w:val="22"/>
                      <w:szCs w:val="22"/>
                      <w:lang w:val="fr-BE"/>
                    </w:rPr>
                    <w:t>Il</w:t>
                  </w:r>
                  <w:r>
                    <w:rPr>
                      <w:color w:val="000000" w:themeColor="text1"/>
                      <w:sz w:val="22"/>
                      <w:szCs w:val="22"/>
                      <w:lang w:val="fr-BE"/>
                    </w:rPr>
                    <w:t xml:space="preserve"> </w:t>
                  </w:r>
                  <w:r>
                    <w:rPr>
                      <w:color w:val="365F91" w:themeColor="accent1" w:themeShade="BF"/>
                      <w:sz w:val="22"/>
                      <w:szCs w:val="22"/>
                      <w:lang w:val="fr-BE"/>
                    </w:rPr>
                    <w:t>s’agit</w:t>
                  </w:r>
                  <w:r w:rsidRPr="00A37310">
                    <w:rPr>
                      <w:color w:val="365F91" w:themeColor="accent1" w:themeShade="BF"/>
                      <w:sz w:val="22"/>
                      <w:szCs w:val="22"/>
                      <w:lang w:val="fr-BE"/>
                    </w:rPr>
                    <w:t xml:space="preserve"> pour le Pouvoir organisateur de déterminer si, en basculant da</w:t>
                  </w:r>
                  <w:r>
                    <w:rPr>
                      <w:color w:val="365F91" w:themeColor="accent1" w:themeShade="BF"/>
                      <w:sz w:val="22"/>
                      <w:szCs w:val="22"/>
                      <w:lang w:val="fr-BE"/>
                    </w:rPr>
                    <w:t>ns une nouvelle fonction, avec l</w:t>
                  </w:r>
                  <w:r w:rsidRPr="00A37310">
                    <w:rPr>
                      <w:color w:val="365F91" w:themeColor="accent1" w:themeShade="BF"/>
                      <w:sz w:val="22"/>
                      <w:szCs w:val="22"/>
                      <w:lang w:val="fr-BE"/>
                    </w:rPr>
                    <w:t>es</w:t>
                  </w:r>
                  <w:r>
                    <w:rPr>
                      <w:color w:val="365F91" w:themeColor="accent1" w:themeShade="BF"/>
                      <w:sz w:val="22"/>
                      <w:szCs w:val="22"/>
                      <w:lang w:val="fr-BE"/>
                    </w:rPr>
                    <w:t xml:space="preserve"> mêmes</w:t>
                  </w:r>
                  <w:r w:rsidRPr="00A37310">
                    <w:rPr>
                      <w:color w:val="365F91" w:themeColor="accent1" w:themeShade="BF"/>
                      <w:sz w:val="22"/>
                      <w:szCs w:val="22"/>
                      <w:lang w:val="fr-BE"/>
                    </w:rPr>
                    <w:t xml:space="preserve"> diplômes, le membre du personnel es</w:t>
                  </w:r>
                  <w:r>
                    <w:rPr>
                      <w:color w:val="365F91" w:themeColor="accent1" w:themeShade="BF"/>
                      <w:sz w:val="22"/>
                      <w:szCs w:val="22"/>
                      <w:lang w:val="fr-BE"/>
                    </w:rPr>
                    <w:t>t porteur du TR, TS, TP ou TPNL.</w:t>
                  </w:r>
                </w:p>
                <w:p w:rsidR="00C858BF" w:rsidRPr="000D4B83" w:rsidRDefault="00C858BF" w:rsidP="000D4B83">
                  <w:pPr>
                    <w:rPr>
                      <w:szCs w:val="22"/>
                      <w:lang w:val="fr-BE"/>
                    </w:rPr>
                  </w:pPr>
                </w:p>
              </w:txbxContent>
            </v:textbox>
          </v:shape>
        </w:pict>
      </w:r>
      <w:r>
        <w:rPr>
          <w:noProof/>
          <w:sz w:val="20"/>
          <w:szCs w:val="20"/>
          <w:lang w:val="fr-BE" w:eastAsia="fr-BE"/>
        </w:rPr>
        <w:pict>
          <v:shape id="_x0000_s1275" type="#_x0000_t202" style="position:absolute;margin-left:302.45pt;margin-top:21.25pt;width:113.5pt;height:119.25pt;z-index:251930624;mso-position-horizontal-relative:text;mso-position-vertical-relative:text">
            <v:textbox>
              <w:txbxContent>
                <w:p w:rsidR="00C858BF" w:rsidRDefault="00C858BF" w:rsidP="000D4B83">
                  <w:pPr>
                    <w:rPr>
                      <w:color w:val="365F91" w:themeColor="accent1" w:themeShade="BF"/>
                      <w:sz w:val="22"/>
                      <w:szCs w:val="22"/>
                      <w:u w:val="single"/>
                      <w:lang w:val="fr-BE"/>
                    </w:rPr>
                  </w:pPr>
                  <w:r w:rsidRPr="005302CA">
                    <w:rPr>
                      <w:color w:val="365F91" w:themeColor="accent1" w:themeShade="BF"/>
                      <w:sz w:val="22"/>
                      <w:szCs w:val="22"/>
                      <w:u w:val="single"/>
                      <w:lang w:val="fr-BE"/>
                    </w:rPr>
                    <w:t>Nouvelle appellation</w:t>
                  </w:r>
                  <w:r>
                    <w:rPr>
                      <w:color w:val="365F91" w:themeColor="accent1" w:themeShade="BF"/>
                      <w:sz w:val="22"/>
                      <w:szCs w:val="22"/>
                      <w:u w:val="single"/>
                      <w:lang w:val="fr-BE"/>
                    </w:rPr>
                    <w:t> :</w:t>
                  </w:r>
                </w:p>
                <w:p w:rsidR="00C858BF" w:rsidRDefault="00C858BF" w:rsidP="000D4B83">
                  <w:pPr>
                    <w:rPr>
                      <w:color w:val="365F91" w:themeColor="accent1" w:themeShade="BF"/>
                      <w:sz w:val="22"/>
                      <w:szCs w:val="22"/>
                      <w:lang w:val="fr-BE"/>
                    </w:rPr>
                  </w:pPr>
                </w:p>
                <w:p w:rsidR="00C858BF" w:rsidRPr="00254B9A" w:rsidRDefault="00C858BF" w:rsidP="000D4B83">
                  <w:pPr>
                    <w:rPr>
                      <w:lang w:val="fr-BE"/>
                    </w:rPr>
                  </w:pPr>
                  <w:r w:rsidRPr="00254B9A">
                    <w:rPr>
                      <w:color w:val="365F91" w:themeColor="accent1" w:themeShade="BF"/>
                      <w:sz w:val="22"/>
                      <w:szCs w:val="22"/>
                      <w:lang w:val="fr-BE"/>
                    </w:rPr>
                    <w:t xml:space="preserve">Indiquer la fonction </w:t>
                  </w:r>
                  <w:r>
                    <w:rPr>
                      <w:color w:val="365F91" w:themeColor="accent1" w:themeShade="BF"/>
                      <w:sz w:val="22"/>
                      <w:szCs w:val="22"/>
                      <w:lang w:val="fr-BE"/>
                    </w:rPr>
                    <w:t xml:space="preserve">correspondante sur base du tableau de correspondance </w:t>
                  </w:r>
                </w:p>
                <w:p w:rsidR="00C858BF" w:rsidRPr="0083224F" w:rsidRDefault="00C858BF" w:rsidP="000D4B83">
                  <w:pPr>
                    <w:rPr>
                      <w:color w:val="365F91" w:themeColor="accent1" w:themeShade="BF"/>
                      <w:sz w:val="22"/>
                      <w:szCs w:val="22"/>
                      <w:lang w:val="fr-BE"/>
                    </w:rPr>
                  </w:pPr>
                </w:p>
              </w:txbxContent>
            </v:textbox>
          </v:shape>
        </w:pict>
      </w:r>
    </w:p>
    <w:p w:rsidR="000D4B83" w:rsidRDefault="00EF1513" w:rsidP="000D4B83">
      <w:pPr>
        <w:tabs>
          <w:tab w:val="left" w:pos="360"/>
        </w:tabs>
        <w:spacing w:after="240"/>
        <w:rPr>
          <w:sz w:val="20"/>
          <w:szCs w:val="20"/>
          <w:lang w:val="fr-BE"/>
        </w:rPr>
      </w:pPr>
      <w:r>
        <w:rPr>
          <w:noProof/>
          <w:sz w:val="20"/>
          <w:szCs w:val="20"/>
          <w:lang w:val="fr-BE" w:eastAsia="fr-BE"/>
        </w:rPr>
        <w:pict>
          <v:shape id="_x0000_s1277" type="#_x0000_t202" style="position:absolute;margin-left:155.45pt;margin-top:5.45pt;width:132.75pt;height:143.3pt;z-index:251932672">
            <v:textbox>
              <w:txbxContent>
                <w:p w:rsidR="00C858BF" w:rsidRPr="001314E1" w:rsidRDefault="00C858BF" w:rsidP="000D4B83">
                  <w:pPr>
                    <w:rPr>
                      <w:color w:val="365F91" w:themeColor="accent1" w:themeShade="BF"/>
                      <w:sz w:val="22"/>
                      <w:szCs w:val="22"/>
                      <w:lang w:val="fr-BE"/>
                    </w:rPr>
                  </w:pPr>
                  <w:r w:rsidRPr="00804E49">
                    <w:rPr>
                      <w:color w:val="365F91" w:themeColor="accent1" w:themeShade="BF"/>
                      <w:sz w:val="22"/>
                      <w:szCs w:val="22"/>
                      <w:u w:val="single"/>
                      <w:lang w:val="fr-BE"/>
                    </w:rPr>
                    <w:t>Titre</w:t>
                  </w:r>
                  <w:r w:rsidRPr="001314E1">
                    <w:rPr>
                      <w:color w:val="365F91" w:themeColor="accent1" w:themeShade="BF"/>
                      <w:sz w:val="22"/>
                      <w:szCs w:val="22"/>
                      <w:lang w:val="fr-BE"/>
                    </w:rPr>
                    <w:t xml:space="preserve"> : </w:t>
                  </w:r>
                  <w:r>
                    <w:rPr>
                      <w:color w:val="365F91" w:themeColor="accent1" w:themeShade="BF"/>
                      <w:sz w:val="22"/>
                      <w:szCs w:val="22"/>
                      <w:lang w:val="fr-BE"/>
                    </w:rPr>
                    <w:t>indiquer les</w:t>
                  </w:r>
                  <w:r w:rsidRPr="001314E1">
                    <w:rPr>
                      <w:color w:val="365F91" w:themeColor="accent1" w:themeShade="BF"/>
                      <w:sz w:val="22"/>
                      <w:szCs w:val="22"/>
                      <w:lang w:val="fr-BE"/>
                    </w:rPr>
                    <w:t xml:space="preserve"> lettre</w:t>
                  </w:r>
                  <w:r>
                    <w:rPr>
                      <w:color w:val="365F91" w:themeColor="accent1" w:themeShade="BF"/>
                      <w:sz w:val="22"/>
                      <w:szCs w:val="22"/>
                      <w:lang w:val="fr-BE"/>
                    </w:rPr>
                    <w:t>s</w:t>
                  </w:r>
                  <w:r w:rsidRPr="001314E1">
                    <w:rPr>
                      <w:color w:val="365F91" w:themeColor="accent1" w:themeShade="BF"/>
                      <w:sz w:val="22"/>
                      <w:szCs w:val="22"/>
                      <w:lang w:val="fr-BE"/>
                    </w:rPr>
                    <w:t xml:space="preserve"> « </w:t>
                  </w:r>
                  <w:r>
                    <w:rPr>
                      <w:color w:val="365F91" w:themeColor="accent1" w:themeShade="BF"/>
                      <w:sz w:val="22"/>
                      <w:szCs w:val="22"/>
                      <w:lang w:val="fr-BE"/>
                    </w:rPr>
                    <w:t>T</w:t>
                  </w:r>
                  <w:r w:rsidRPr="001314E1">
                    <w:rPr>
                      <w:color w:val="365F91" w:themeColor="accent1" w:themeShade="BF"/>
                      <w:sz w:val="22"/>
                      <w:szCs w:val="22"/>
                      <w:lang w:val="fr-BE"/>
                    </w:rPr>
                    <w:t>R » (titre requis), « </w:t>
                  </w:r>
                  <w:r>
                    <w:rPr>
                      <w:color w:val="365F91" w:themeColor="accent1" w:themeShade="BF"/>
                      <w:sz w:val="22"/>
                      <w:szCs w:val="22"/>
                      <w:lang w:val="fr-BE"/>
                    </w:rPr>
                    <w:t>TJ</w:t>
                  </w:r>
                  <w:r w:rsidRPr="001314E1">
                    <w:rPr>
                      <w:color w:val="365F91" w:themeColor="accent1" w:themeShade="BF"/>
                      <w:sz w:val="22"/>
                      <w:szCs w:val="22"/>
                      <w:lang w:val="fr-BE"/>
                    </w:rPr>
                    <w:t>A » (titre jugé suffisant A),  ou «</w:t>
                  </w:r>
                  <w:r>
                    <w:rPr>
                      <w:color w:val="365F91" w:themeColor="accent1" w:themeShade="BF"/>
                      <w:sz w:val="22"/>
                      <w:szCs w:val="22"/>
                      <w:lang w:val="fr-BE"/>
                    </w:rPr>
                    <w:t>TJ</w:t>
                  </w:r>
                  <w:r w:rsidRPr="001314E1">
                    <w:rPr>
                      <w:color w:val="365F91" w:themeColor="accent1" w:themeShade="BF"/>
                      <w:sz w:val="22"/>
                      <w:szCs w:val="22"/>
                      <w:lang w:val="fr-BE"/>
                    </w:rPr>
                    <w:t> B » (titre jugé suffisant B)</w:t>
                  </w:r>
                  <w:r>
                    <w:rPr>
                      <w:color w:val="365F91" w:themeColor="accent1" w:themeShade="BF"/>
                      <w:sz w:val="22"/>
                      <w:szCs w:val="22"/>
                      <w:lang w:val="fr-BE"/>
                    </w:rPr>
                    <w:t xml:space="preserve"> suivant la qualité du titre dont le membre du personnel était détenteur avant la réforme.</w:t>
                  </w:r>
                </w:p>
                <w:p w:rsidR="00C858BF" w:rsidRPr="00F1111A" w:rsidRDefault="00C858BF" w:rsidP="000D4B83">
                  <w:pPr>
                    <w:rPr>
                      <w:szCs w:val="22"/>
                      <w:lang w:val="fr-BE"/>
                    </w:rPr>
                  </w:pPr>
                </w:p>
              </w:txbxContent>
            </v:textbox>
          </v:shape>
        </w:pict>
      </w:r>
      <w:r>
        <w:rPr>
          <w:noProof/>
          <w:sz w:val="20"/>
          <w:szCs w:val="20"/>
          <w:lang w:val="fr-BE" w:eastAsia="fr-BE"/>
        </w:rPr>
        <w:pict>
          <v:shape id="_x0000_s1274" type="#_x0000_t202" style="position:absolute;margin-left:-3.55pt;margin-top:5.45pt;width:150.75pt;height:70.55pt;z-index:251929600">
            <v:textbox>
              <w:txbxContent>
                <w:p w:rsidR="00C858BF" w:rsidRPr="00804E49" w:rsidRDefault="00C858BF" w:rsidP="000D4B83">
                  <w:pPr>
                    <w:rPr>
                      <w:color w:val="365F91" w:themeColor="accent1" w:themeShade="BF"/>
                      <w:sz w:val="22"/>
                      <w:szCs w:val="22"/>
                      <w:lang w:val="fr-BE"/>
                    </w:rPr>
                  </w:pPr>
                  <w:r w:rsidRPr="006E54FE">
                    <w:rPr>
                      <w:color w:val="365F91" w:themeColor="accent1" w:themeShade="BF"/>
                      <w:sz w:val="22"/>
                      <w:szCs w:val="22"/>
                      <w:u w:val="single"/>
                      <w:lang w:val="fr-BE"/>
                    </w:rPr>
                    <w:t>Ancienne appellation</w:t>
                  </w:r>
                  <w:r>
                    <w:rPr>
                      <w:color w:val="365F91" w:themeColor="accent1" w:themeShade="BF"/>
                      <w:sz w:val="22"/>
                      <w:szCs w:val="22"/>
                      <w:lang w:val="fr-BE"/>
                    </w:rPr>
                    <w:t> : R</w:t>
                  </w:r>
                  <w:r w:rsidRPr="001314E1">
                    <w:rPr>
                      <w:color w:val="365F91" w:themeColor="accent1" w:themeShade="BF"/>
                      <w:sz w:val="22"/>
                      <w:szCs w:val="22"/>
                      <w:lang w:val="fr-BE"/>
                    </w:rPr>
                    <w:t xml:space="preserve">eprendre </w:t>
                  </w:r>
                  <w:r>
                    <w:rPr>
                      <w:color w:val="365F91" w:themeColor="accent1" w:themeShade="BF"/>
                      <w:sz w:val="22"/>
                      <w:szCs w:val="22"/>
                      <w:lang w:val="fr-BE"/>
                    </w:rPr>
                    <w:t>l’ancien intitulé tel qu’indiqué sur le PV d’ETD.</w:t>
                  </w:r>
                </w:p>
                <w:p w:rsidR="00C858BF" w:rsidRPr="00237090" w:rsidRDefault="00C858BF" w:rsidP="000D4B83">
                  <w:pPr>
                    <w:rPr>
                      <w:color w:val="365F91" w:themeColor="accent1" w:themeShade="BF"/>
                      <w:sz w:val="22"/>
                      <w:szCs w:val="22"/>
                      <w:lang w:val="fr-BE"/>
                    </w:rPr>
                  </w:pPr>
                </w:p>
                <w:p w:rsidR="00C858BF" w:rsidRPr="0083224F" w:rsidRDefault="00C858BF" w:rsidP="000D4B83">
                  <w:pPr>
                    <w:rPr>
                      <w:color w:val="365F91" w:themeColor="accent1" w:themeShade="BF"/>
                      <w:sz w:val="22"/>
                      <w:szCs w:val="22"/>
                      <w:lang w:val="fr-BE"/>
                    </w:rPr>
                  </w:pPr>
                </w:p>
              </w:txbxContent>
            </v:textbox>
          </v:shape>
        </w:pict>
      </w:r>
    </w:p>
    <w:p w:rsidR="000D4B83" w:rsidRDefault="000D4B83" w:rsidP="000D4B83">
      <w:pPr>
        <w:tabs>
          <w:tab w:val="left" w:pos="360"/>
        </w:tabs>
        <w:spacing w:after="240"/>
        <w:rPr>
          <w:sz w:val="20"/>
          <w:szCs w:val="20"/>
          <w:lang w:val="fr-BE"/>
        </w:rPr>
      </w:pPr>
    </w:p>
    <w:p w:rsidR="000D4B83" w:rsidRDefault="000D4B83" w:rsidP="000D4B83">
      <w:pPr>
        <w:tabs>
          <w:tab w:val="left" w:pos="360"/>
        </w:tabs>
        <w:spacing w:after="240"/>
        <w:rPr>
          <w:sz w:val="20"/>
          <w:szCs w:val="20"/>
          <w:lang w:val="fr-BE"/>
        </w:rPr>
      </w:pPr>
    </w:p>
    <w:p w:rsidR="000D4B83" w:rsidRDefault="000D4B83" w:rsidP="000D4B83">
      <w:pPr>
        <w:tabs>
          <w:tab w:val="left" w:pos="360"/>
        </w:tabs>
        <w:spacing w:after="240"/>
        <w:rPr>
          <w:sz w:val="20"/>
          <w:szCs w:val="20"/>
          <w:lang w:val="fr-BE"/>
        </w:rPr>
      </w:pPr>
    </w:p>
    <w:p w:rsidR="000D4B83" w:rsidRDefault="000D4B83" w:rsidP="000D4B83">
      <w:pPr>
        <w:tabs>
          <w:tab w:val="left" w:pos="360"/>
        </w:tabs>
        <w:spacing w:after="240"/>
        <w:rPr>
          <w:sz w:val="20"/>
          <w:szCs w:val="20"/>
          <w:lang w:val="fr-BE"/>
        </w:rPr>
      </w:pPr>
    </w:p>
    <w:p w:rsidR="000D4B83" w:rsidRDefault="000D4B83" w:rsidP="000D4B83">
      <w:pPr>
        <w:tabs>
          <w:tab w:val="left" w:pos="360"/>
        </w:tabs>
        <w:spacing w:after="240"/>
        <w:rPr>
          <w:sz w:val="20"/>
          <w:szCs w:val="20"/>
          <w:lang w:val="fr-BE"/>
        </w:rPr>
      </w:pPr>
    </w:p>
    <w:p w:rsidR="000D4B83" w:rsidRDefault="000D4B83" w:rsidP="000D4B83">
      <w:pPr>
        <w:tabs>
          <w:tab w:val="left" w:pos="360"/>
        </w:tabs>
        <w:spacing w:after="240"/>
        <w:rPr>
          <w:sz w:val="20"/>
          <w:szCs w:val="20"/>
          <w:lang w:val="fr-BE"/>
        </w:rPr>
      </w:pPr>
    </w:p>
    <w:p w:rsidR="000D4B83" w:rsidRDefault="000D4B83" w:rsidP="000D4B83">
      <w:pPr>
        <w:tabs>
          <w:tab w:val="left" w:pos="360"/>
        </w:tabs>
        <w:spacing w:after="240"/>
        <w:rPr>
          <w:sz w:val="20"/>
          <w:szCs w:val="20"/>
          <w:lang w:val="fr-BE"/>
        </w:rPr>
      </w:pPr>
    </w:p>
    <w:p w:rsidR="00F1111A" w:rsidRDefault="00F1111A" w:rsidP="009E43D2">
      <w:pPr>
        <w:tabs>
          <w:tab w:val="left" w:pos="360"/>
        </w:tabs>
        <w:spacing w:after="240"/>
        <w:rPr>
          <w:sz w:val="20"/>
          <w:szCs w:val="20"/>
          <w:lang w:val="fr-BE"/>
        </w:rPr>
      </w:pPr>
    </w:p>
    <w:p w:rsidR="00CC59D5" w:rsidRDefault="00CC59D5">
      <w:pPr>
        <w:rPr>
          <w:sz w:val="20"/>
          <w:szCs w:val="20"/>
          <w:lang w:val="fr-BE"/>
        </w:rPr>
      </w:pPr>
      <w:r>
        <w:rPr>
          <w:sz w:val="20"/>
          <w:szCs w:val="20"/>
          <w:lang w:val="fr-BE"/>
        </w:rPr>
        <w:br w:type="page"/>
      </w:r>
    </w:p>
    <w:p w:rsidR="00222125" w:rsidRDefault="00222125" w:rsidP="00222125">
      <w:pPr>
        <w:pStyle w:val="Paragraphedeliste"/>
        <w:tabs>
          <w:tab w:val="left" w:pos="360"/>
        </w:tabs>
        <w:spacing w:after="240"/>
        <w:ind w:left="720"/>
        <w:rPr>
          <w:sz w:val="22"/>
          <w:szCs w:val="22"/>
          <w:lang w:val="fr-BE"/>
        </w:rPr>
      </w:pPr>
    </w:p>
    <w:p w:rsidR="00CC59D5" w:rsidRPr="00CC59D5" w:rsidRDefault="00EF1513" w:rsidP="00CC59D5">
      <w:pPr>
        <w:pStyle w:val="Paragraphedeliste"/>
        <w:numPr>
          <w:ilvl w:val="0"/>
          <w:numId w:val="2"/>
        </w:numPr>
        <w:tabs>
          <w:tab w:val="left" w:pos="360"/>
        </w:tabs>
        <w:spacing w:after="240"/>
        <w:rPr>
          <w:sz w:val="22"/>
          <w:szCs w:val="22"/>
          <w:lang w:val="fr-BE"/>
        </w:rPr>
      </w:pPr>
      <w:r w:rsidRPr="00EF1513">
        <w:rPr>
          <w:b/>
          <w:noProof/>
          <w:lang w:val="fr-BE" w:eastAsia="fr-BE"/>
        </w:rPr>
        <w:pict>
          <v:shape id="_x0000_s1287" type="#_x0000_t202" style="position:absolute;left:0;text-align:left;margin-left:441.2pt;margin-top:23.9pt;width:336pt;height:146.25pt;z-index:251942912">
            <v:textbox style="mso-next-textbox:#_x0000_s1287">
              <w:txbxContent>
                <w:p w:rsidR="00C858BF" w:rsidRDefault="00C858BF" w:rsidP="00CC59D5">
                  <w:pPr>
                    <w:rPr>
                      <w:color w:val="365F91" w:themeColor="accent1" w:themeShade="BF"/>
                      <w:sz w:val="22"/>
                      <w:szCs w:val="22"/>
                      <w:lang w:val="fr-BE"/>
                    </w:rPr>
                  </w:pPr>
                  <w:r w:rsidRPr="005302CA">
                    <w:rPr>
                      <w:color w:val="365F91" w:themeColor="accent1" w:themeShade="BF"/>
                      <w:sz w:val="22"/>
                      <w:szCs w:val="22"/>
                      <w:u w:val="single"/>
                      <w:lang w:val="fr-BE"/>
                    </w:rPr>
                    <w:t>Nouvelle appellation</w:t>
                  </w:r>
                  <w:r w:rsidRPr="001314E1">
                    <w:rPr>
                      <w:color w:val="365F91" w:themeColor="accent1" w:themeShade="BF"/>
                      <w:sz w:val="22"/>
                      <w:szCs w:val="22"/>
                      <w:lang w:val="fr-BE"/>
                    </w:rPr>
                    <w:t xml:space="preserve"> : </w:t>
                  </w:r>
                  <w:r>
                    <w:rPr>
                      <w:color w:val="365F91" w:themeColor="accent1" w:themeShade="BF"/>
                      <w:sz w:val="22"/>
                      <w:szCs w:val="22"/>
                      <w:lang w:val="fr-BE"/>
                    </w:rPr>
                    <w:t>1. Sur base du tableau de correspondance, identifier les fonctions correspondantes ;</w:t>
                  </w:r>
                </w:p>
                <w:p w:rsidR="00C858BF" w:rsidRDefault="00C858BF" w:rsidP="00CC59D5">
                  <w:pPr>
                    <w:rPr>
                      <w:color w:val="365F91" w:themeColor="accent1" w:themeShade="BF"/>
                      <w:sz w:val="22"/>
                      <w:szCs w:val="22"/>
                      <w:lang w:val="fr-BE"/>
                    </w:rPr>
                  </w:pPr>
                  <w:r>
                    <w:rPr>
                      <w:color w:val="365F91" w:themeColor="accent1" w:themeShade="BF"/>
                      <w:sz w:val="22"/>
                      <w:szCs w:val="22"/>
                      <w:lang w:val="fr-BE"/>
                    </w:rPr>
                    <w:t xml:space="preserve">2. Indiquer dans le tableau la(les) fonction(s) dans </w:t>
                  </w:r>
                  <w:r w:rsidR="00150C35">
                    <w:rPr>
                      <w:color w:val="365F91" w:themeColor="accent1" w:themeShade="BF"/>
                      <w:sz w:val="22"/>
                      <w:szCs w:val="22"/>
                      <w:lang w:val="fr-BE"/>
                    </w:rPr>
                    <w:t xml:space="preserve">laquelle (lesquelles) le </w:t>
                  </w:r>
                  <w:proofErr w:type="spellStart"/>
                  <w:r w:rsidR="00150C35">
                    <w:rPr>
                      <w:color w:val="365F91" w:themeColor="accent1" w:themeShade="BF"/>
                      <w:sz w:val="22"/>
                      <w:szCs w:val="22"/>
                      <w:lang w:val="fr-BE"/>
                    </w:rPr>
                    <w:t>mdp</w:t>
                  </w:r>
                  <w:proofErr w:type="spellEnd"/>
                  <w:r w:rsidR="00150C35">
                    <w:rPr>
                      <w:color w:val="365F91" w:themeColor="accent1" w:themeShade="BF"/>
                      <w:sz w:val="22"/>
                      <w:szCs w:val="22"/>
                      <w:lang w:val="fr-BE"/>
                    </w:rPr>
                    <w:t xml:space="preserve"> est </w:t>
                  </w:r>
                  <w:r w:rsidR="0022691D">
                    <w:rPr>
                      <w:color w:val="365F91" w:themeColor="accent1" w:themeShade="BF"/>
                      <w:sz w:val="22"/>
                      <w:szCs w:val="22"/>
                      <w:lang w:val="fr-BE"/>
                    </w:rPr>
                    <w:t>titulaire</w:t>
                  </w:r>
                  <w:r w:rsidR="00150C35">
                    <w:rPr>
                      <w:color w:val="365F91" w:themeColor="accent1" w:themeShade="BF"/>
                      <w:sz w:val="22"/>
                      <w:szCs w:val="22"/>
                      <w:lang w:val="fr-BE"/>
                    </w:rPr>
                    <w:t xml:space="preserve"> du</w:t>
                  </w:r>
                  <w:r>
                    <w:rPr>
                      <w:color w:val="365F91" w:themeColor="accent1" w:themeShade="BF"/>
                      <w:sz w:val="22"/>
                      <w:szCs w:val="22"/>
                      <w:lang w:val="fr-BE"/>
                    </w:rPr>
                    <w:t xml:space="preserve"> TR</w:t>
                  </w:r>
                  <w:r w:rsidR="00150C35">
                    <w:rPr>
                      <w:color w:val="365F91" w:themeColor="accent1" w:themeShade="BF"/>
                      <w:sz w:val="22"/>
                      <w:szCs w:val="22"/>
                      <w:lang w:val="fr-BE"/>
                    </w:rPr>
                    <w:t>, du TS ou du TP</w:t>
                  </w:r>
                  <w:r>
                    <w:rPr>
                      <w:color w:val="365F91" w:themeColor="accent1" w:themeShade="BF"/>
                      <w:sz w:val="22"/>
                      <w:szCs w:val="22"/>
                      <w:lang w:val="fr-BE"/>
                    </w:rPr>
                    <w:t>.</w:t>
                  </w:r>
                </w:p>
                <w:p w:rsidR="00C858BF" w:rsidRDefault="00C858BF" w:rsidP="00CC59D5">
                  <w:pPr>
                    <w:rPr>
                      <w:color w:val="365F91" w:themeColor="accent1" w:themeShade="BF"/>
                      <w:sz w:val="22"/>
                      <w:szCs w:val="22"/>
                      <w:lang w:val="fr-BE"/>
                    </w:rPr>
                  </w:pPr>
                  <w:r>
                    <w:rPr>
                      <w:color w:val="365F91" w:themeColor="accent1" w:themeShade="BF"/>
                      <w:sz w:val="22"/>
                      <w:szCs w:val="22"/>
                      <w:lang w:val="fr-BE"/>
                    </w:rPr>
                    <w:t>3. Si, pour la(les) fonction(s) rés</w:t>
                  </w:r>
                  <w:r w:rsidR="00150C35">
                    <w:rPr>
                      <w:color w:val="365F91" w:themeColor="accent1" w:themeShade="BF"/>
                      <w:sz w:val="22"/>
                      <w:szCs w:val="22"/>
                      <w:lang w:val="fr-BE"/>
                    </w:rPr>
                    <w:t xml:space="preserve">ultant de la scission, le </w:t>
                  </w:r>
                  <w:proofErr w:type="spellStart"/>
                  <w:r w:rsidR="00150C35">
                    <w:rPr>
                      <w:color w:val="365F91" w:themeColor="accent1" w:themeShade="BF"/>
                      <w:sz w:val="22"/>
                      <w:szCs w:val="22"/>
                      <w:lang w:val="fr-BE"/>
                    </w:rPr>
                    <w:t>mdp</w:t>
                  </w:r>
                  <w:proofErr w:type="spellEnd"/>
                  <w:r w:rsidR="00150C35">
                    <w:rPr>
                      <w:color w:val="365F91" w:themeColor="accent1" w:themeShade="BF"/>
                      <w:sz w:val="22"/>
                      <w:szCs w:val="22"/>
                      <w:lang w:val="fr-BE"/>
                    </w:rPr>
                    <w:t xml:space="preserve"> est titulaire d’un TPNL</w:t>
                  </w:r>
                  <w:r>
                    <w:rPr>
                      <w:color w:val="365F91" w:themeColor="accent1" w:themeShade="BF"/>
                      <w:sz w:val="22"/>
                      <w:szCs w:val="22"/>
                      <w:lang w:val="fr-BE"/>
                    </w:rPr>
                    <w:t xml:space="preserve">, indiquer cette (ces) fonction(s) s’il y a exercé au moins 180 </w:t>
                  </w:r>
                  <w:r w:rsidR="00150C35">
                    <w:rPr>
                      <w:color w:val="365F91" w:themeColor="accent1" w:themeShade="BF"/>
                      <w:sz w:val="22"/>
                      <w:szCs w:val="22"/>
                      <w:lang w:val="fr-BE"/>
                    </w:rPr>
                    <w:t xml:space="preserve">jours </w:t>
                  </w:r>
                  <w:r>
                    <w:rPr>
                      <w:color w:val="365F91" w:themeColor="accent1" w:themeShade="BF"/>
                      <w:sz w:val="22"/>
                      <w:szCs w:val="22"/>
                      <w:lang w:val="fr-BE"/>
                    </w:rPr>
                    <w:t>durant</w:t>
                  </w:r>
                  <w:r w:rsidR="00150C35">
                    <w:rPr>
                      <w:color w:val="365F91" w:themeColor="accent1" w:themeShade="BF"/>
                      <w:sz w:val="22"/>
                      <w:szCs w:val="22"/>
                      <w:lang w:val="fr-BE"/>
                    </w:rPr>
                    <w:t xml:space="preserve"> les 3 dernières années* précéda</w:t>
                  </w:r>
                  <w:r>
                    <w:rPr>
                      <w:color w:val="365F91" w:themeColor="accent1" w:themeShade="BF"/>
                      <w:sz w:val="22"/>
                      <w:szCs w:val="22"/>
                      <w:lang w:val="fr-BE"/>
                    </w:rPr>
                    <w:t>nt le 31 août 2016.</w:t>
                  </w:r>
                </w:p>
                <w:p w:rsidR="00C858BF" w:rsidRDefault="00C858BF" w:rsidP="00CC59D5">
                  <w:pPr>
                    <w:rPr>
                      <w:color w:val="365F91" w:themeColor="accent1" w:themeShade="BF"/>
                      <w:sz w:val="22"/>
                      <w:szCs w:val="22"/>
                      <w:lang w:val="fr-BE"/>
                    </w:rPr>
                  </w:pPr>
                </w:p>
                <w:p w:rsidR="00C858BF" w:rsidRDefault="00150C35" w:rsidP="00CC59D5">
                  <w:pPr>
                    <w:rPr>
                      <w:color w:val="365F91" w:themeColor="accent1" w:themeShade="BF"/>
                      <w:sz w:val="22"/>
                      <w:szCs w:val="22"/>
                      <w:lang w:val="fr-BE"/>
                    </w:rPr>
                  </w:pPr>
                  <w:r>
                    <w:rPr>
                      <w:color w:val="365F91" w:themeColor="accent1" w:themeShade="BF"/>
                      <w:sz w:val="22"/>
                      <w:szCs w:val="22"/>
                      <w:lang w:val="fr-BE"/>
                    </w:rPr>
                    <w:t>* : Voir p. 12</w:t>
                  </w:r>
                  <w:r w:rsidR="00C858BF">
                    <w:rPr>
                      <w:color w:val="365F91" w:themeColor="accent1" w:themeShade="BF"/>
                      <w:sz w:val="22"/>
                      <w:szCs w:val="22"/>
                      <w:lang w:val="fr-BE"/>
                    </w:rPr>
                    <w:t xml:space="preserve"> de la circulaire.</w:t>
                  </w:r>
                </w:p>
                <w:p w:rsidR="00C858BF" w:rsidRDefault="00C858BF" w:rsidP="00CC59D5">
                  <w:pPr>
                    <w:rPr>
                      <w:color w:val="365F91" w:themeColor="accent1" w:themeShade="BF"/>
                      <w:sz w:val="22"/>
                      <w:szCs w:val="22"/>
                      <w:lang w:val="fr-BE"/>
                    </w:rPr>
                  </w:pPr>
                </w:p>
                <w:p w:rsidR="00C858BF" w:rsidRPr="00804E49" w:rsidRDefault="00C858BF" w:rsidP="00CC59D5">
                  <w:pPr>
                    <w:rPr>
                      <w:color w:val="365F91" w:themeColor="accent1" w:themeShade="BF"/>
                      <w:sz w:val="22"/>
                      <w:szCs w:val="22"/>
                      <w:lang w:val="fr-BE"/>
                    </w:rPr>
                  </w:pPr>
                  <w:r>
                    <w:rPr>
                      <w:color w:val="365F91" w:themeColor="accent1" w:themeShade="BF"/>
                      <w:sz w:val="22"/>
                      <w:szCs w:val="22"/>
                      <w:lang w:val="fr-BE"/>
                    </w:rPr>
                    <w:t>Si le membre du personnel est porteur d’un autre titre que le TR :</w:t>
                  </w:r>
                </w:p>
                <w:p w:rsidR="00C858BF" w:rsidRPr="00941D67" w:rsidRDefault="00C858BF" w:rsidP="00CC59D5">
                  <w:pPr>
                    <w:rPr>
                      <w:lang w:val="fr-BE"/>
                    </w:rPr>
                  </w:pPr>
                </w:p>
              </w:txbxContent>
            </v:textbox>
          </v:shape>
        </w:pict>
      </w:r>
      <w:r w:rsidR="00CC59D5" w:rsidRPr="00CC59D5">
        <w:rPr>
          <w:sz w:val="22"/>
          <w:szCs w:val="22"/>
          <w:lang w:val="fr-BE"/>
        </w:rPr>
        <w:t>Scission de fonction (article 264 et 265 du décret du 11 avril 2014)</w:t>
      </w:r>
    </w:p>
    <w:p w:rsidR="00CC59D5" w:rsidRDefault="00EF1513" w:rsidP="00CC59D5">
      <w:pPr>
        <w:tabs>
          <w:tab w:val="left" w:pos="360"/>
        </w:tabs>
        <w:spacing w:after="240"/>
        <w:rPr>
          <w:sz w:val="22"/>
          <w:szCs w:val="22"/>
          <w:lang w:val="fr-BE"/>
        </w:rPr>
      </w:pPr>
      <w:r>
        <w:rPr>
          <w:noProof/>
          <w:sz w:val="22"/>
          <w:szCs w:val="22"/>
          <w:lang w:val="fr-BE" w:eastAsia="fr-BE"/>
        </w:rPr>
        <w:pict>
          <v:shape id="_x0000_s1286" type="#_x0000_t202" style="position:absolute;margin-left:300.95pt;margin-top:2.6pt;width:130.5pt;height:184.5pt;z-index:251941888">
            <v:textbox style="mso-next-textbox:#_x0000_s1286">
              <w:txbxContent>
                <w:p w:rsidR="00222125" w:rsidRDefault="00222125" w:rsidP="00222125">
                  <w:pPr>
                    <w:rPr>
                      <w:color w:val="365F91" w:themeColor="accent1" w:themeShade="BF"/>
                      <w:sz w:val="22"/>
                      <w:szCs w:val="22"/>
                      <w:lang w:val="fr-BE"/>
                    </w:rPr>
                  </w:pPr>
                  <w:r w:rsidRPr="00804E49">
                    <w:rPr>
                      <w:color w:val="365F91" w:themeColor="accent1" w:themeShade="BF"/>
                      <w:sz w:val="22"/>
                      <w:szCs w:val="22"/>
                      <w:u w:val="single"/>
                      <w:lang w:val="fr-BE"/>
                    </w:rPr>
                    <w:t>Vol</w:t>
                  </w:r>
                  <w:r>
                    <w:rPr>
                      <w:color w:val="365F91" w:themeColor="accent1" w:themeShade="BF"/>
                      <w:sz w:val="22"/>
                      <w:szCs w:val="22"/>
                      <w:lang w:val="fr-BE"/>
                    </w:rPr>
                    <w:t xml:space="preserve"> = si le volume de charge avait été renseigné dans le </w:t>
                  </w:r>
                  <w:r w:rsidRPr="002C29C1">
                    <w:rPr>
                      <w:color w:val="365F91" w:themeColor="accent1" w:themeShade="BF"/>
                      <w:sz w:val="22"/>
                      <w:szCs w:val="22"/>
                      <w:lang w:val="fr-BE"/>
                    </w:rPr>
                    <w:t>PV d’ETD</w:t>
                  </w:r>
                  <w:r>
                    <w:rPr>
                      <w:color w:val="365F91" w:themeColor="accent1" w:themeShade="BF"/>
                      <w:sz w:val="22"/>
                      <w:szCs w:val="22"/>
                      <w:lang w:val="fr-BE"/>
                    </w:rPr>
                    <w:t xml:space="preserve">, l’indiquer, </w:t>
                  </w:r>
                  <w:r w:rsidRPr="002C29C1">
                    <w:rPr>
                      <w:color w:val="365F91" w:themeColor="accent1" w:themeShade="BF"/>
                      <w:sz w:val="22"/>
                      <w:szCs w:val="22"/>
                      <w:lang w:val="fr-BE"/>
                    </w:rPr>
                    <w:t>sous forme de  fraction  de charge (numérateur sur dénominateur)</w:t>
                  </w:r>
                  <w:r>
                    <w:rPr>
                      <w:color w:val="365F91" w:themeColor="accent1" w:themeShade="BF"/>
                      <w:sz w:val="22"/>
                      <w:szCs w:val="22"/>
                      <w:lang w:val="fr-BE"/>
                    </w:rPr>
                    <w:t>.</w:t>
                  </w:r>
                </w:p>
                <w:p w:rsidR="00222125" w:rsidRPr="00A353A0" w:rsidRDefault="00222125" w:rsidP="00222125">
                  <w:pPr>
                    <w:rPr>
                      <w:sz w:val="22"/>
                      <w:szCs w:val="22"/>
                    </w:rPr>
                  </w:pPr>
                  <w:r>
                    <w:rPr>
                      <w:color w:val="365F91" w:themeColor="accent1" w:themeShade="BF"/>
                      <w:sz w:val="22"/>
                      <w:szCs w:val="22"/>
                      <w:lang w:val="fr-BE"/>
                    </w:rPr>
                    <w:t>Si le volume n’avait pas été renseigné dans le PV d’ETP, laisser la case vide. (Mention facultative).</w:t>
                  </w:r>
                </w:p>
                <w:p w:rsidR="00C858BF" w:rsidRPr="00E60D7D" w:rsidRDefault="00C858BF" w:rsidP="00CC59D5"/>
              </w:txbxContent>
            </v:textbox>
          </v:shape>
        </w:pict>
      </w:r>
      <w:r>
        <w:rPr>
          <w:noProof/>
          <w:sz w:val="22"/>
          <w:szCs w:val="22"/>
          <w:lang w:val="fr-BE" w:eastAsia="fr-BE"/>
        </w:rPr>
        <w:pict>
          <v:shape id="_x0000_s1284" type="#_x0000_t202" style="position:absolute;margin-left:132.2pt;margin-top:19.65pt;width:154.5pt;height:117pt;z-index:251939840">
            <v:textbox style="mso-next-textbox:#_x0000_s1284">
              <w:txbxContent>
                <w:p w:rsidR="00C858BF" w:rsidRPr="001314E1" w:rsidRDefault="00C858BF" w:rsidP="00CC59D5">
                  <w:pPr>
                    <w:rPr>
                      <w:color w:val="365F91" w:themeColor="accent1" w:themeShade="BF"/>
                      <w:sz w:val="22"/>
                      <w:szCs w:val="22"/>
                      <w:lang w:val="fr-BE"/>
                    </w:rPr>
                  </w:pPr>
                  <w:r w:rsidRPr="00804E49">
                    <w:rPr>
                      <w:color w:val="365F91" w:themeColor="accent1" w:themeShade="BF"/>
                      <w:sz w:val="22"/>
                      <w:szCs w:val="22"/>
                      <w:u w:val="single"/>
                      <w:lang w:val="fr-BE"/>
                    </w:rPr>
                    <w:t>Titre</w:t>
                  </w:r>
                  <w:r w:rsidRPr="001314E1">
                    <w:rPr>
                      <w:color w:val="365F91" w:themeColor="accent1" w:themeShade="BF"/>
                      <w:sz w:val="22"/>
                      <w:szCs w:val="22"/>
                      <w:lang w:val="fr-BE"/>
                    </w:rPr>
                    <w:t xml:space="preserve"> : </w:t>
                  </w:r>
                  <w:r w:rsidRPr="002370C5">
                    <w:rPr>
                      <w:color w:val="365F91" w:themeColor="accent1" w:themeShade="BF"/>
                      <w:sz w:val="22"/>
                      <w:szCs w:val="22"/>
                      <w:lang w:val="fr-BE"/>
                    </w:rPr>
                    <w:t>indiquer les lettres « R » (titre requis), « A » (titre jugé suffisant A),  ou «</w:t>
                  </w:r>
                  <w:r>
                    <w:rPr>
                      <w:color w:val="365F91" w:themeColor="accent1" w:themeShade="BF"/>
                      <w:sz w:val="22"/>
                      <w:szCs w:val="22"/>
                      <w:lang w:val="fr-BE"/>
                    </w:rPr>
                    <w:t>B »</w:t>
                  </w:r>
                  <w:r w:rsidRPr="001314E1">
                    <w:rPr>
                      <w:color w:val="365F91" w:themeColor="accent1" w:themeShade="BF"/>
                      <w:sz w:val="22"/>
                      <w:szCs w:val="22"/>
                      <w:lang w:val="fr-BE"/>
                    </w:rPr>
                    <w:t xml:space="preserve"> (titre jugé suffisant B)</w:t>
                  </w:r>
                  <w:r>
                    <w:rPr>
                      <w:color w:val="365F91" w:themeColor="accent1" w:themeShade="BF"/>
                      <w:sz w:val="22"/>
                      <w:szCs w:val="22"/>
                      <w:lang w:val="fr-BE"/>
                    </w:rPr>
                    <w:t xml:space="preserve"> suivant la qualité du titre dont le membre du personnel était détenteur avant la réforme.</w:t>
                  </w:r>
                </w:p>
                <w:p w:rsidR="00C858BF" w:rsidRPr="00482F77" w:rsidRDefault="00C858BF" w:rsidP="00CC59D5">
                  <w:pPr>
                    <w:rPr>
                      <w:lang w:val="fr-BE"/>
                    </w:rPr>
                  </w:pPr>
                </w:p>
              </w:txbxContent>
            </v:textbox>
          </v:shape>
        </w:pict>
      </w:r>
      <w:r>
        <w:rPr>
          <w:noProof/>
          <w:sz w:val="22"/>
          <w:szCs w:val="22"/>
          <w:lang w:val="fr-BE" w:eastAsia="fr-BE"/>
        </w:rPr>
        <w:pict>
          <v:shape id="_x0000_s1285" type="#_x0000_t202" style="position:absolute;margin-left:-6.55pt;margin-top:19.65pt;width:129.75pt;height:81pt;z-index:251940864">
            <v:textbox style="mso-next-textbox:#_x0000_s1285">
              <w:txbxContent>
                <w:p w:rsidR="00C858BF" w:rsidRPr="00804E49" w:rsidRDefault="00C858BF" w:rsidP="00CC59D5">
                  <w:pPr>
                    <w:rPr>
                      <w:color w:val="365F91" w:themeColor="accent1" w:themeShade="BF"/>
                      <w:sz w:val="22"/>
                      <w:szCs w:val="22"/>
                      <w:lang w:val="fr-BE"/>
                    </w:rPr>
                  </w:pPr>
                  <w:r w:rsidRPr="006E54FE">
                    <w:rPr>
                      <w:color w:val="365F91" w:themeColor="accent1" w:themeShade="BF"/>
                      <w:sz w:val="22"/>
                      <w:szCs w:val="22"/>
                      <w:u w:val="single"/>
                      <w:lang w:val="fr-BE"/>
                    </w:rPr>
                    <w:t>Ancienne appellation</w:t>
                  </w:r>
                  <w:r>
                    <w:rPr>
                      <w:color w:val="365F91" w:themeColor="accent1" w:themeShade="BF"/>
                      <w:sz w:val="22"/>
                      <w:szCs w:val="22"/>
                      <w:lang w:val="fr-BE"/>
                    </w:rPr>
                    <w:t> : R</w:t>
                  </w:r>
                  <w:r w:rsidRPr="001314E1">
                    <w:rPr>
                      <w:color w:val="365F91" w:themeColor="accent1" w:themeShade="BF"/>
                      <w:sz w:val="22"/>
                      <w:szCs w:val="22"/>
                      <w:lang w:val="fr-BE"/>
                    </w:rPr>
                    <w:t xml:space="preserve">eprendre </w:t>
                  </w:r>
                  <w:r>
                    <w:rPr>
                      <w:color w:val="365F91" w:themeColor="accent1" w:themeShade="BF"/>
                      <w:sz w:val="22"/>
                      <w:szCs w:val="22"/>
                      <w:lang w:val="fr-BE"/>
                    </w:rPr>
                    <w:t>l’ancien intitulé tel qu’indiqué sur le PV d’ETD.</w:t>
                  </w:r>
                </w:p>
                <w:p w:rsidR="00C858BF" w:rsidRPr="00571CAA" w:rsidRDefault="00C858BF" w:rsidP="00CC59D5">
                  <w:pPr>
                    <w:rPr>
                      <w:szCs w:val="22"/>
                      <w:lang w:val="fr-BE"/>
                    </w:rPr>
                  </w:pPr>
                </w:p>
                <w:p w:rsidR="00C858BF" w:rsidRPr="00482F77" w:rsidRDefault="00C858BF" w:rsidP="00CC59D5">
                  <w:pPr>
                    <w:rPr>
                      <w:lang w:val="fr-BE"/>
                    </w:rPr>
                  </w:pPr>
                </w:p>
              </w:txbxContent>
            </v:textbox>
          </v:shape>
        </w:pict>
      </w:r>
    </w:p>
    <w:p w:rsidR="00CC59D5" w:rsidRDefault="00CC59D5" w:rsidP="00CC59D5">
      <w:pPr>
        <w:tabs>
          <w:tab w:val="left" w:pos="360"/>
        </w:tabs>
        <w:spacing w:after="240"/>
        <w:rPr>
          <w:sz w:val="22"/>
          <w:szCs w:val="22"/>
          <w:lang w:val="fr-BE"/>
        </w:rPr>
      </w:pPr>
    </w:p>
    <w:p w:rsidR="00CC59D5" w:rsidRDefault="00CC59D5" w:rsidP="00CC59D5">
      <w:pPr>
        <w:tabs>
          <w:tab w:val="left" w:pos="360"/>
        </w:tabs>
        <w:spacing w:after="240"/>
        <w:rPr>
          <w:sz w:val="22"/>
          <w:szCs w:val="22"/>
          <w:lang w:val="fr-BE"/>
        </w:rPr>
      </w:pPr>
    </w:p>
    <w:p w:rsidR="00CC59D5" w:rsidRDefault="00CC59D5" w:rsidP="00CC59D5">
      <w:pPr>
        <w:tabs>
          <w:tab w:val="left" w:pos="360"/>
        </w:tabs>
        <w:spacing w:after="240"/>
        <w:rPr>
          <w:sz w:val="22"/>
          <w:szCs w:val="22"/>
          <w:lang w:val="fr-BE"/>
        </w:rPr>
      </w:pPr>
    </w:p>
    <w:p w:rsidR="00CC59D5" w:rsidRDefault="00EF1513" w:rsidP="00CC59D5">
      <w:pPr>
        <w:tabs>
          <w:tab w:val="left" w:pos="360"/>
        </w:tabs>
        <w:spacing w:after="240"/>
        <w:rPr>
          <w:sz w:val="22"/>
          <w:szCs w:val="22"/>
          <w:lang w:val="fr-BE"/>
        </w:rPr>
      </w:pPr>
      <w:r w:rsidRPr="00EF1513">
        <w:rPr>
          <w:b/>
          <w:noProof/>
          <w:sz w:val="22"/>
          <w:szCs w:val="22"/>
          <w:lang w:val="fr-BE" w:eastAsia="fr-BE"/>
        </w:rPr>
        <w:pict>
          <v:shape id="_x0000_s1293" type="#_x0000_t32" style="position:absolute;margin-left:315.2pt;margin-top:20.75pt;width:159.75pt;height:87.95pt;flip:y;z-index:251949056" o:connectortype="straight">
            <v:stroke endarrow="block"/>
          </v:shape>
        </w:pict>
      </w:r>
      <w:r>
        <w:rPr>
          <w:noProof/>
          <w:sz w:val="22"/>
          <w:szCs w:val="22"/>
          <w:lang w:val="fr-BE" w:eastAsia="fr-BE"/>
        </w:rPr>
        <w:pict>
          <v:shape id="_x0000_s1291" type="#_x0000_t32" style="position:absolute;margin-left:39.2pt;margin-top:5.5pt;width:28.75pt;height:61.15pt;flip:x y;z-index:251947008" o:connectortype="straight">
            <v:stroke endarrow="block"/>
          </v:shape>
        </w:pict>
      </w:r>
    </w:p>
    <w:p w:rsidR="00CC59D5" w:rsidRDefault="00CC59D5" w:rsidP="00CC59D5">
      <w:pPr>
        <w:tabs>
          <w:tab w:val="left" w:pos="360"/>
        </w:tabs>
        <w:spacing w:after="240"/>
        <w:rPr>
          <w:sz w:val="22"/>
          <w:szCs w:val="22"/>
          <w:lang w:val="fr-BE"/>
        </w:rPr>
      </w:pPr>
    </w:p>
    <w:p w:rsidR="00CC59D5" w:rsidRDefault="00EF1513" w:rsidP="00CC59D5">
      <w:pPr>
        <w:tabs>
          <w:tab w:val="left" w:pos="360"/>
        </w:tabs>
        <w:spacing w:after="240"/>
        <w:rPr>
          <w:sz w:val="22"/>
          <w:szCs w:val="22"/>
          <w:lang w:val="fr-BE"/>
        </w:rPr>
      </w:pPr>
      <w:r w:rsidRPr="00EF1513">
        <w:rPr>
          <w:b/>
          <w:noProof/>
          <w:sz w:val="22"/>
          <w:szCs w:val="22"/>
          <w:lang w:val="fr-BE" w:eastAsia="fr-BE"/>
        </w:rPr>
        <w:pict>
          <v:shape id="_x0000_s1294" type="#_x0000_t32" style="position:absolute;margin-left:192.2pt;margin-top:16.2pt;width:114.75pt;height:61.55pt;flip:y;z-index:251950080" o:connectortype="straight">
            <v:stroke endarrow="block"/>
          </v:shape>
        </w:pict>
      </w:r>
    </w:p>
    <w:p w:rsidR="00CC59D5" w:rsidRPr="00B42CE4" w:rsidRDefault="00EF1513" w:rsidP="00CC59D5">
      <w:pPr>
        <w:tabs>
          <w:tab w:val="left" w:pos="360"/>
        </w:tabs>
        <w:spacing w:after="240"/>
        <w:rPr>
          <w:sz w:val="22"/>
          <w:szCs w:val="22"/>
          <w:lang w:val="fr-BE"/>
        </w:rPr>
      </w:pPr>
      <w:r w:rsidRPr="00EF1513">
        <w:rPr>
          <w:noProof/>
          <w:lang w:val="fr-BE" w:eastAsia="fr-BE"/>
        </w:rPr>
        <w:pict>
          <v:shape id="_x0000_s1292" type="#_x0000_t32" style="position:absolute;margin-left:132.2pt;margin-top:4.55pt;width:59.25pt;height:48.9pt;flip:y;z-index:251948032" o:connectortype="straight">
            <v:stroke endarrow="block"/>
          </v:shape>
        </w:pic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1276"/>
        <w:gridCol w:w="992"/>
        <w:gridCol w:w="2268"/>
        <w:gridCol w:w="992"/>
        <w:gridCol w:w="851"/>
        <w:gridCol w:w="1842"/>
      </w:tblGrid>
      <w:tr w:rsidR="00CC59D5" w:rsidRPr="000374BD" w:rsidTr="00CC59D5">
        <w:tc>
          <w:tcPr>
            <w:tcW w:w="2093" w:type="dxa"/>
          </w:tcPr>
          <w:p w:rsidR="00CC59D5" w:rsidRPr="00DC0BA2" w:rsidRDefault="00CC59D5" w:rsidP="00CC59D5">
            <w:pPr>
              <w:rPr>
                <w:sz w:val="20"/>
                <w:szCs w:val="20"/>
              </w:rPr>
            </w:pPr>
            <w:r w:rsidRPr="00DC0BA2">
              <w:rPr>
                <w:sz w:val="20"/>
                <w:szCs w:val="20"/>
                <w:highlight w:val="yellow"/>
              </w:rPr>
              <w:t>Ancienne appellation</w:t>
            </w:r>
          </w:p>
          <w:p w:rsidR="00CC59D5" w:rsidRPr="00DC0BA2" w:rsidRDefault="00CC59D5" w:rsidP="00CC59D5">
            <w:pPr>
              <w:rPr>
                <w:sz w:val="20"/>
                <w:szCs w:val="20"/>
              </w:rPr>
            </w:pPr>
          </w:p>
        </w:tc>
        <w:tc>
          <w:tcPr>
            <w:tcW w:w="1276" w:type="dxa"/>
          </w:tcPr>
          <w:p w:rsidR="00CC59D5" w:rsidRPr="00482F77" w:rsidRDefault="00CC59D5" w:rsidP="00CC59D5">
            <w:pPr>
              <w:rPr>
                <w:sz w:val="20"/>
                <w:szCs w:val="20"/>
                <w:lang w:val="fr-BE"/>
              </w:rPr>
            </w:pPr>
            <w:r w:rsidRPr="00DC0BA2">
              <w:rPr>
                <w:sz w:val="20"/>
                <w:szCs w:val="20"/>
              </w:rPr>
              <w:t>Titre</w:t>
            </w:r>
          </w:p>
        </w:tc>
        <w:tc>
          <w:tcPr>
            <w:tcW w:w="992" w:type="dxa"/>
          </w:tcPr>
          <w:p w:rsidR="00CC59D5" w:rsidRPr="00DC0BA2" w:rsidRDefault="00EF1513" w:rsidP="00CC59D5">
            <w:pPr>
              <w:rPr>
                <w:sz w:val="20"/>
                <w:szCs w:val="20"/>
              </w:rPr>
            </w:pPr>
            <w:r w:rsidRPr="00EF1513">
              <w:rPr>
                <w:b/>
                <w:noProof/>
                <w:sz w:val="22"/>
                <w:szCs w:val="22"/>
                <w:lang w:val="fr-BE" w:eastAsia="fr-BE"/>
              </w:rPr>
              <w:pict>
                <v:shape id="_x0000_s1295" type="#_x0000_t32" style="position:absolute;margin-left:23.75pt;margin-top:32.05pt;width:151.5pt;height:90.55pt;flip:x;z-index:251951104;mso-position-horizontal-relative:text;mso-position-vertical-relative:text" o:connectortype="straight">
                  <v:stroke endarrow="block"/>
                </v:shape>
              </w:pict>
            </w:r>
            <w:r w:rsidR="00CC59D5" w:rsidRPr="00DC0BA2">
              <w:rPr>
                <w:sz w:val="20"/>
                <w:szCs w:val="20"/>
              </w:rPr>
              <w:t>Vol</w:t>
            </w:r>
          </w:p>
        </w:tc>
        <w:tc>
          <w:tcPr>
            <w:tcW w:w="2268" w:type="dxa"/>
          </w:tcPr>
          <w:p w:rsidR="00CC59D5" w:rsidRPr="00DC0BA2" w:rsidRDefault="00EF1513" w:rsidP="00CC59D5">
            <w:pPr>
              <w:rPr>
                <w:sz w:val="20"/>
                <w:szCs w:val="20"/>
              </w:rPr>
            </w:pPr>
            <w:r w:rsidRPr="00EF1513">
              <w:rPr>
                <w:b/>
                <w:noProof/>
                <w:sz w:val="22"/>
                <w:szCs w:val="22"/>
                <w:lang w:val="fr-BE" w:eastAsia="fr-BE"/>
              </w:rPr>
              <w:pict>
                <v:shape id="_x0000_s1296" type="#_x0000_t32" style="position:absolute;margin-left:97.15pt;margin-top:26.8pt;width:78.75pt;height:102.75pt;flip:x;z-index:251952128;mso-position-horizontal-relative:text;mso-position-vertical-relative:text" o:connectortype="straight">
                  <v:stroke endarrow="block"/>
                </v:shape>
              </w:pict>
            </w:r>
            <w:r w:rsidR="00CC59D5" w:rsidRPr="00DC0BA2">
              <w:rPr>
                <w:sz w:val="20"/>
                <w:szCs w:val="20"/>
                <w:highlight w:val="yellow"/>
              </w:rPr>
              <w:t>Nouvelle</w:t>
            </w:r>
            <w:r w:rsidR="00CC59D5">
              <w:rPr>
                <w:sz w:val="20"/>
                <w:szCs w:val="20"/>
                <w:highlight w:val="yellow"/>
              </w:rPr>
              <w:t xml:space="preserve"> </w:t>
            </w:r>
            <w:r w:rsidR="00CC59D5" w:rsidRPr="00DC0BA2">
              <w:rPr>
                <w:sz w:val="20"/>
                <w:szCs w:val="20"/>
                <w:highlight w:val="yellow"/>
              </w:rPr>
              <w:t>appellation </w:t>
            </w:r>
          </w:p>
        </w:tc>
        <w:tc>
          <w:tcPr>
            <w:tcW w:w="992" w:type="dxa"/>
          </w:tcPr>
          <w:p w:rsidR="00CC59D5" w:rsidRPr="00DC0BA2" w:rsidRDefault="00CC59D5" w:rsidP="00CC59D5">
            <w:pPr>
              <w:rPr>
                <w:sz w:val="20"/>
                <w:szCs w:val="20"/>
                <w:highlight w:val="yellow"/>
              </w:rPr>
            </w:pPr>
            <w:r w:rsidRPr="00DC0BA2">
              <w:rPr>
                <w:sz w:val="20"/>
                <w:szCs w:val="20"/>
              </w:rPr>
              <w:t>Titre</w:t>
            </w:r>
          </w:p>
        </w:tc>
        <w:tc>
          <w:tcPr>
            <w:tcW w:w="851" w:type="dxa"/>
          </w:tcPr>
          <w:p w:rsidR="00CC59D5" w:rsidRPr="00DC0BA2" w:rsidRDefault="00EF1513" w:rsidP="00CC59D5">
            <w:pPr>
              <w:rPr>
                <w:sz w:val="20"/>
                <w:szCs w:val="20"/>
                <w:highlight w:val="yellow"/>
              </w:rPr>
            </w:pPr>
            <w:r w:rsidRPr="00EF1513">
              <w:rPr>
                <w:b/>
                <w:noProof/>
                <w:sz w:val="22"/>
                <w:szCs w:val="22"/>
                <w:lang w:val="fr-BE" w:eastAsia="fr-BE"/>
              </w:rPr>
              <w:pict>
                <v:shape id="_x0000_s1297" type="#_x0000_t32" style="position:absolute;margin-left:36.9pt;margin-top:27.7pt;width:40.5pt;height:74.85pt;flip:x;z-index:251953152;mso-position-horizontal-relative:text;mso-position-vertical-relative:text" o:connectortype="straight">
                  <v:stroke endarrow="block"/>
                </v:shape>
              </w:pict>
            </w:r>
            <w:r w:rsidR="00CC59D5" w:rsidRPr="00DC0BA2">
              <w:rPr>
                <w:sz w:val="20"/>
                <w:szCs w:val="20"/>
              </w:rPr>
              <w:t>Vol</w:t>
            </w:r>
          </w:p>
        </w:tc>
        <w:tc>
          <w:tcPr>
            <w:tcW w:w="1842" w:type="dxa"/>
          </w:tcPr>
          <w:p w:rsidR="00CC59D5" w:rsidRPr="00DC0BA2" w:rsidRDefault="00CC59D5" w:rsidP="00CC59D5">
            <w:pPr>
              <w:jc w:val="center"/>
              <w:rPr>
                <w:sz w:val="20"/>
                <w:szCs w:val="20"/>
              </w:rPr>
            </w:pPr>
            <w:r w:rsidRPr="00DC0BA2">
              <w:rPr>
                <w:sz w:val="20"/>
                <w:szCs w:val="20"/>
              </w:rPr>
              <w:t>Réservé</w:t>
            </w:r>
          </w:p>
          <w:p w:rsidR="00CC59D5" w:rsidRPr="00DC0BA2" w:rsidRDefault="00CC59D5" w:rsidP="00CC59D5">
            <w:pPr>
              <w:jc w:val="center"/>
              <w:rPr>
                <w:sz w:val="20"/>
                <w:szCs w:val="20"/>
              </w:rPr>
            </w:pPr>
            <w:proofErr w:type="spellStart"/>
            <w:r w:rsidRPr="00DC0BA2">
              <w:rPr>
                <w:sz w:val="20"/>
                <w:szCs w:val="20"/>
              </w:rPr>
              <w:t>Adm</w:t>
            </w:r>
            <w:proofErr w:type="spellEnd"/>
            <w:r w:rsidRPr="00DC0BA2">
              <w:rPr>
                <w:sz w:val="20"/>
                <w:szCs w:val="20"/>
              </w:rPr>
              <w:t>.</w:t>
            </w:r>
          </w:p>
        </w:tc>
      </w:tr>
      <w:tr w:rsidR="00CC59D5" w:rsidRPr="000374BD" w:rsidTr="00CC59D5">
        <w:trPr>
          <w:trHeight w:val="129"/>
        </w:trPr>
        <w:tc>
          <w:tcPr>
            <w:tcW w:w="2093" w:type="dxa"/>
            <w:vMerge w:val="restart"/>
          </w:tcPr>
          <w:p w:rsidR="00CC59D5" w:rsidRPr="000374BD" w:rsidRDefault="00CC59D5" w:rsidP="00CC59D5"/>
        </w:tc>
        <w:tc>
          <w:tcPr>
            <w:tcW w:w="1276" w:type="dxa"/>
            <w:vMerge w:val="restart"/>
          </w:tcPr>
          <w:p w:rsidR="00CC59D5" w:rsidRPr="000374BD" w:rsidRDefault="00CC59D5" w:rsidP="00CC59D5"/>
        </w:tc>
        <w:tc>
          <w:tcPr>
            <w:tcW w:w="992" w:type="dxa"/>
            <w:vMerge w:val="restart"/>
          </w:tcPr>
          <w:p w:rsidR="00CC59D5" w:rsidRPr="000374BD" w:rsidRDefault="00CC59D5" w:rsidP="00CC59D5"/>
        </w:tc>
        <w:tc>
          <w:tcPr>
            <w:tcW w:w="2268" w:type="dxa"/>
          </w:tcPr>
          <w:p w:rsidR="00CC59D5" w:rsidRPr="000374BD" w:rsidRDefault="00CC59D5" w:rsidP="00CC59D5"/>
        </w:tc>
        <w:tc>
          <w:tcPr>
            <w:tcW w:w="992" w:type="dxa"/>
          </w:tcPr>
          <w:p w:rsidR="00CC59D5" w:rsidRPr="000374BD" w:rsidRDefault="00CC59D5" w:rsidP="00CC59D5"/>
        </w:tc>
        <w:tc>
          <w:tcPr>
            <w:tcW w:w="851" w:type="dxa"/>
          </w:tcPr>
          <w:p w:rsidR="00CC59D5" w:rsidRPr="000374BD" w:rsidRDefault="00CC59D5" w:rsidP="00CC59D5"/>
        </w:tc>
        <w:tc>
          <w:tcPr>
            <w:tcW w:w="1842" w:type="dxa"/>
          </w:tcPr>
          <w:p w:rsidR="00CC59D5" w:rsidRPr="000374BD" w:rsidRDefault="00CC59D5" w:rsidP="00CC59D5"/>
        </w:tc>
      </w:tr>
      <w:tr w:rsidR="00CC59D5" w:rsidRPr="000374BD" w:rsidTr="00CC59D5">
        <w:trPr>
          <w:trHeight w:val="129"/>
        </w:trPr>
        <w:tc>
          <w:tcPr>
            <w:tcW w:w="2093" w:type="dxa"/>
            <w:vMerge/>
          </w:tcPr>
          <w:p w:rsidR="00CC59D5" w:rsidRPr="000374BD" w:rsidRDefault="00CC59D5" w:rsidP="00CC59D5"/>
        </w:tc>
        <w:tc>
          <w:tcPr>
            <w:tcW w:w="1276" w:type="dxa"/>
            <w:vMerge/>
          </w:tcPr>
          <w:p w:rsidR="00CC59D5" w:rsidRPr="000374BD" w:rsidRDefault="00CC59D5" w:rsidP="00CC59D5"/>
        </w:tc>
        <w:tc>
          <w:tcPr>
            <w:tcW w:w="992" w:type="dxa"/>
            <w:vMerge/>
          </w:tcPr>
          <w:p w:rsidR="00CC59D5" w:rsidRPr="000374BD" w:rsidRDefault="00CC59D5" w:rsidP="00CC59D5"/>
        </w:tc>
        <w:tc>
          <w:tcPr>
            <w:tcW w:w="2268" w:type="dxa"/>
          </w:tcPr>
          <w:p w:rsidR="00CC59D5" w:rsidRPr="000374BD" w:rsidRDefault="00CC59D5" w:rsidP="00CC59D5"/>
        </w:tc>
        <w:tc>
          <w:tcPr>
            <w:tcW w:w="992" w:type="dxa"/>
          </w:tcPr>
          <w:p w:rsidR="00CC59D5" w:rsidRPr="000374BD" w:rsidRDefault="00CC59D5" w:rsidP="00CC59D5"/>
        </w:tc>
        <w:tc>
          <w:tcPr>
            <w:tcW w:w="851" w:type="dxa"/>
          </w:tcPr>
          <w:p w:rsidR="00CC59D5" w:rsidRPr="000374BD" w:rsidRDefault="00CC59D5" w:rsidP="00CC59D5"/>
        </w:tc>
        <w:tc>
          <w:tcPr>
            <w:tcW w:w="1842" w:type="dxa"/>
          </w:tcPr>
          <w:p w:rsidR="00CC59D5" w:rsidRPr="000374BD" w:rsidRDefault="00CC59D5" w:rsidP="00CC59D5"/>
        </w:tc>
      </w:tr>
    </w:tbl>
    <w:p w:rsidR="00CC59D5" w:rsidRDefault="00EF1513" w:rsidP="00CC59D5">
      <w:pPr>
        <w:rPr>
          <w:b/>
          <w:sz w:val="22"/>
          <w:szCs w:val="22"/>
          <w:lang w:val="fr-BE"/>
        </w:rPr>
      </w:pPr>
      <w:r>
        <w:rPr>
          <w:b/>
          <w:noProof/>
          <w:sz w:val="22"/>
          <w:szCs w:val="22"/>
          <w:lang w:val="fr-BE" w:eastAsia="fr-BE"/>
        </w:rPr>
        <w:pict>
          <v:shape id="_x0000_s1289" type="#_x0000_t202" style="position:absolute;margin-left:219.95pt;margin-top:74.4pt;width:151.5pt;height:129.75pt;z-index:251944960;mso-position-horizontal-relative:text;mso-position-vertical-relative:text">
            <v:textbox style="mso-next-textbox:#_x0000_s1289">
              <w:txbxContent>
                <w:p w:rsidR="00C858BF" w:rsidRDefault="00C858BF" w:rsidP="00CC59D5">
                  <w:pPr>
                    <w:rPr>
                      <w:color w:val="365F91" w:themeColor="accent1" w:themeShade="BF"/>
                      <w:sz w:val="22"/>
                      <w:szCs w:val="22"/>
                      <w:lang w:val="fr-BE"/>
                    </w:rPr>
                  </w:pPr>
                  <w:r w:rsidRPr="00804E49">
                    <w:rPr>
                      <w:color w:val="365F91" w:themeColor="accent1" w:themeShade="BF"/>
                      <w:sz w:val="22"/>
                      <w:szCs w:val="22"/>
                      <w:u w:val="single"/>
                      <w:lang w:val="fr-BE"/>
                    </w:rPr>
                    <w:t>Vol</w:t>
                  </w:r>
                  <w:r>
                    <w:rPr>
                      <w:color w:val="365F91" w:themeColor="accent1" w:themeShade="BF"/>
                      <w:sz w:val="22"/>
                      <w:szCs w:val="22"/>
                      <w:lang w:val="fr-BE"/>
                    </w:rPr>
                    <w:t> = indiquer le volume de périod</w:t>
                  </w:r>
                  <w:r w:rsidRPr="001314E1">
                    <w:rPr>
                      <w:color w:val="365F91" w:themeColor="accent1" w:themeShade="BF"/>
                      <w:sz w:val="22"/>
                      <w:szCs w:val="22"/>
                      <w:lang w:val="fr-BE"/>
                    </w:rPr>
                    <w:t xml:space="preserve">es </w:t>
                  </w:r>
                  <w:r>
                    <w:rPr>
                      <w:color w:val="365F91" w:themeColor="accent1" w:themeShade="BF"/>
                      <w:sz w:val="22"/>
                      <w:szCs w:val="22"/>
                      <w:lang w:val="fr-BE"/>
                    </w:rPr>
                    <w:t>renseigné dans la colonne « volume » de gauche si celui-ci est renseigné.</w:t>
                  </w:r>
                </w:p>
                <w:p w:rsidR="00C858BF" w:rsidRPr="00A353A0" w:rsidRDefault="00C858BF" w:rsidP="00CC59D5">
                  <w:pPr>
                    <w:rPr>
                      <w:color w:val="365F91" w:themeColor="accent1" w:themeShade="BF"/>
                      <w:sz w:val="22"/>
                      <w:szCs w:val="22"/>
                      <w:lang w:val="fr-BE"/>
                    </w:rPr>
                  </w:pPr>
                  <w:r>
                    <w:rPr>
                      <w:color w:val="365F91" w:themeColor="accent1" w:themeShade="BF"/>
                      <w:sz w:val="22"/>
                      <w:szCs w:val="22"/>
                      <w:lang w:val="fr-BE"/>
                    </w:rPr>
                    <w:t xml:space="preserve">Le </w:t>
                  </w:r>
                  <w:proofErr w:type="spellStart"/>
                  <w:r>
                    <w:rPr>
                      <w:color w:val="365F91" w:themeColor="accent1" w:themeShade="BF"/>
                      <w:sz w:val="22"/>
                      <w:szCs w:val="22"/>
                      <w:lang w:val="fr-BE"/>
                    </w:rPr>
                    <w:t>mdp</w:t>
                  </w:r>
                  <w:proofErr w:type="spellEnd"/>
                  <w:r>
                    <w:rPr>
                      <w:color w:val="365F91" w:themeColor="accent1" w:themeShade="BF"/>
                      <w:sz w:val="22"/>
                      <w:szCs w:val="22"/>
                      <w:lang w:val="fr-BE"/>
                    </w:rPr>
                    <w:t xml:space="preserve"> est réputé ETD dans ce volume dans la (les) nouvelle(s) fonction(s).</w:t>
                  </w:r>
                </w:p>
                <w:p w:rsidR="00C858BF" w:rsidRDefault="00C858BF" w:rsidP="00CC59D5"/>
                <w:p w:rsidR="00C858BF" w:rsidRPr="00E60D7D" w:rsidRDefault="00C858BF" w:rsidP="00CC59D5"/>
              </w:txbxContent>
            </v:textbox>
          </v:shape>
        </w:pict>
      </w:r>
      <w:r>
        <w:rPr>
          <w:b/>
          <w:noProof/>
          <w:sz w:val="22"/>
          <w:szCs w:val="22"/>
          <w:lang w:val="fr-BE" w:eastAsia="fr-BE"/>
        </w:rPr>
        <w:pict>
          <v:shape id="_x0000_s1298" type="#_x0000_t202" style="position:absolute;margin-left:-10.3pt;margin-top:36.15pt;width:191.25pt;height:190.5pt;z-index:251954176;mso-position-horizontal-relative:text;mso-position-vertical-relative:text">
            <v:textbox style="mso-next-textbox:#_x0000_s1298">
              <w:txbxContent>
                <w:p w:rsidR="00C858BF" w:rsidRDefault="00C858BF" w:rsidP="00CC59D5">
                  <w:pPr>
                    <w:rPr>
                      <w:color w:val="365F91" w:themeColor="accent1" w:themeShade="BF"/>
                      <w:sz w:val="22"/>
                      <w:szCs w:val="22"/>
                      <w:lang w:val="fr-BE"/>
                    </w:rPr>
                  </w:pPr>
                  <w:r w:rsidRPr="00804E49">
                    <w:rPr>
                      <w:color w:val="365F91" w:themeColor="accent1" w:themeShade="BF"/>
                      <w:sz w:val="22"/>
                      <w:szCs w:val="22"/>
                      <w:u w:val="single"/>
                      <w:lang w:val="fr-BE"/>
                    </w:rPr>
                    <w:t>Titre</w:t>
                  </w:r>
                  <w:r>
                    <w:rPr>
                      <w:color w:val="365F91" w:themeColor="accent1" w:themeShade="BF"/>
                      <w:sz w:val="22"/>
                      <w:szCs w:val="22"/>
                      <w:lang w:val="fr-BE"/>
                    </w:rPr>
                    <w:t> : indiquer les</w:t>
                  </w:r>
                  <w:r w:rsidRPr="001314E1">
                    <w:rPr>
                      <w:color w:val="365F91" w:themeColor="accent1" w:themeShade="BF"/>
                      <w:sz w:val="22"/>
                      <w:szCs w:val="22"/>
                      <w:lang w:val="fr-BE"/>
                    </w:rPr>
                    <w:t xml:space="preserve"> lettre</w:t>
                  </w:r>
                  <w:r>
                    <w:rPr>
                      <w:color w:val="365F91" w:themeColor="accent1" w:themeShade="BF"/>
                      <w:sz w:val="22"/>
                      <w:szCs w:val="22"/>
                      <w:lang w:val="fr-BE"/>
                    </w:rPr>
                    <w:t>s</w:t>
                  </w:r>
                  <w:r w:rsidRPr="001314E1">
                    <w:rPr>
                      <w:color w:val="365F91" w:themeColor="accent1" w:themeShade="BF"/>
                      <w:sz w:val="22"/>
                      <w:szCs w:val="22"/>
                      <w:lang w:val="fr-BE"/>
                    </w:rPr>
                    <w:t xml:space="preserve"> « </w:t>
                  </w:r>
                  <w:r>
                    <w:rPr>
                      <w:color w:val="365F91" w:themeColor="accent1" w:themeShade="BF"/>
                      <w:sz w:val="22"/>
                      <w:szCs w:val="22"/>
                      <w:lang w:val="fr-BE"/>
                    </w:rPr>
                    <w:t>T</w:t>
                  </w:r>
                  <w:r w:rsidRPr="001314E1">
                    <w:rPr>
                      <w:color w:val="365F91" w:themeColor="accent1" w:themeShade="BF"/>
                      <w:sz w:val="22"/>
                      <w:szCs w:val="22"/>
                      <w:lang w:val="fr-BE"/>
                    </w:rPr>
                    <w:t>R » (titre requis), « </w:t>
                  </w:r>
                  <w:r>
                    <w:rPr>
                      <w:color w:val="365F91" w:themeColor="accent1" w:themeShade="BF"/>
                      <w:sz w:val="22"/>
                      <w:szCs w:val="22"/>
                      <w:lang w:val="fr-BE"/>
                    </w:rPr>
                    <w:t>TS</w:t>
                  </w:r>
                  <w:r w:rsidRPr="001314E1">
                    <w:rPr>
                      <w:color w:val="365F91" w:themeColor="accent1" w:themeShade="BF"/>
                      <w:sz w:val="22"/>
                      <w:szCs w:val="22"/>
                      <w:lang w:val="fr-BE"/>
                    </w:rPr>
                    <w:t xml:space="preserve"> » (titre suffisant),  </w:t>
                  </w:r>
                  <w:r>
                    <w:rPr>
                      <w:color w:val="365F91" w:themeColor="accent1" w:themeShade="BF"/>
                      <w:sz w:val="22"/>
                      <w:szCs w:val="22"/>
                      <w:lang w:val="fr-BE"/>
                    </w:rPr>
                    <w:t xml:space="preserve">« TP » (titre de pénurie listé) </w:t>
                  </w:r>
                  <w:r w:rsidRPr="001314E1">
                    <w:rPr>
                      <w:color w:val="365F91" w:themeColor="accent1" w:themeShade="BF"/>
                      <w:sz w:val="22"/>
                      <w:szCs w:val="22"/>
                      <w:lang w:val="fr-BE"/>
                    </w:rPr>
                    <w:t>ou</w:t>
                  </w:r>
                  <w:r>
                    <w:rPr>
                      <w:color w:val="365F91" w:themeColor="accent1" w:themeShade="BF"/>
                      <w:sz w:val="22"/>
                      <w:szCs w:val="22"/>
                      <w:lang w:val="fr-BE"/>
                    </w:rPr>
                    <w:t xml:space="preserve"> </w:t>
                  </w:r>
                  <w:r w:rsidRPr="001314E1">
                    <w:rPr>
                      <w:color w:val="365F91" w:themeColor="accent1" w:themeShade="BF"/>
                      <w:sz w:val="22"/>
                      <w:szCs w:val="22"/>
                      <w:lang w:val="fr-BE"/>
                    </w:rPr>
                    <w:t xml:space="preserve"> «</w:t>
                  </w:r>
                  <w:r>
                    <w:rPr>
                      <w:color w:val="365F91" w:themeColor="accent1" w:themeShade="BF"/>
                      <w:sz w:val="22"/>
                      <w:szCs w:val="22"/>
                      <w:lang w:val="fr-BE"/>
                    </w:rPr>
                    <w:t>TPNL</w:t>
                  </w:r>
                  <w:r w:rsidRPr="001314E1">
                    <w:rPr>
                      <w:color w:val="365F91" w:themeColor="accent1" w:themeShade="BF"/>
                      <w:sz w:val="22"/>
                      <w:szCs w:val="22"/>
                      <w:lang w:val="fr-BE"/>
                    </w:rPr>
                    <w:t xml:space="preserve"> » (titre </w:t>
                  </w:r>
                  <w:r>
                    <w:rPr>
                      <w:color w:val="365F91" w:themeColor="accent1" w:themeShade="BF"/>
                      <w:sz w:val="22"/>
                      <w:szCs w:val="22"/>
                      <w:lang w:val="fr-BE"/>
                    </w:rPr>
                    <w:t>de pénurie non listé</w:t>
                  </w:r>
                  <w:r w:rsidRPr="001314E1">
                    <w:rPr>
                      <w:color w:val="365F91" w:themeColor="accent1" w:themeShade="BF"/>
                      <w:sz w:val="22"/>
                      <w:szCs w:val="22"/>
                      <w:lang w:val="fr-BE"/>
                    </w:rPr>
                    <w:t>)</w:t>
                  </w:r>
                  <w:r>
                    <w:rPr>
                      <w:color w:val="365F91" w:themeColor="accent1" w:themeShade="BF"/>
                      <w:sz w:val="22"/>
                      <w:szCs w:val="22"/>
                      <w:lang w:val="fr-BE"/>
                    </w:rPr>
                    <w:t xml:space="preserve"> suivant le nouveau régime de titres.</w:t>
                  </w:r>
                </w:p>
                <w:p w:rsidR="00C858BF" w:rsidRDefault="00C858BF" w:rsidP="00CC59D5">
                  <w:pPr>
                    <w:rPr>
                      <w:color w:val="365F91" w:themeColor="accent1" w:themeShade="BF"/>
                      <w:sz w:val="22"/>
                      <w:szCs w:val="22"/>
                      <w:lang w:val="fr-BE"/>
                    </w:rPr>
                  </w:pPr>
                </w:p>
                <w:p w:rsidR="00C858BF" w:rsidRPr="001314E1" w:rsidRDefault="00C858BF" w:rsidP="00CC59D5">
                  <w:pPr>
                    <w:rPr>
                      <w:color w:val="365F91" w:themeColor="accent1" w:themeShade="BF"/>
                      <w:sz w:val="22"/>
                      <w:szCs w:val="22"/>
                      <w:lang w:val="fr-BE"/>
                    </w:rPr>
                  </w:pPr>
                  <w:r w:rsidRPr="00A37310">
                    <w:rPr>
                      <w:color w:val="365F91" w:themeColor="accent1" w:themeShade="BF"/>
                      <w:sz w:val="22"/>
                      <w:szCs w:val="22"/>
                      <w:lang w:val="fr-BE"/>
                    </w:rPr>
                    <w:t>Il</w:t>
                  </w:r>
                  <w:r>
                    <w:rPr>
                      <w:color w:val="000000" w:themeColor="text1"/>
                      <w:sz w:val="22"/>
                      <w:szCs w:val="22"/>
                      <w:lang w:val="fr-BE"/>
                    </w:rPr>
                    <w:t xml:space="preserve"> </w:t>
                  </w:r>
                  <w:r>
                    <w:rPr>
                      <w:color w:val="365F91" w:themeColor="accent1" w:themeShade="BF"/>
                      <w:sz w:val="22"/>
                      <w:szCs w:val="22"/>
                      <w:lang w:val="fr-BE"/>
                    </w:rPr>
                    <w:t>s’agit</w:t>
                  </w:r>
                  <w:r w:rsidRPr="00A37310">
                    <w:rPr>
                      <w:color w:val="365F91" w:themeColor="accent1" w:themeShade="BF"/>
                      <w:sz w:val="22"/>
                      <w:szCs w:val="22"/>
                      <w:lang w:val="fr-BE"/>
                    </w:rPr>
                    <w:t xml:space="preserve"> pour le Pouvoir organisateur de déterminer si, en basculant da</w:t>
                  </w:r>
                  <w:r>
                    <w:rPr>
                      <w:color w:val="365F91" w:themeColor="accent1" w:themeShade="BF"/>
                      <w:sz w:val="22"/>
                      <w:szCs w:val="22"/>
                      <w:lang w:val="fr-BE"/>
                    </w:rPr>
                    <w:t>ns une nouvelle fonction, avec l</w:t>
                  </w:r>
                  <w:r w:rsidRPr="00A37310">
                    <w:rPr>
                      <w:color w:val="365F91" w:themeColor="accent1" w:themeShade="BF"/>
                      <w:sz w:val="22"/>
                      <w:szCs w:val="22"/>
                      <w:lang w:val="fr-BE"/>
                    </w:rPr>
                    <w:t>es</w:t>
                  </w:r>
                  <w:r>
                    <w:rPr>
                      <w:color w:val="365F91" w:themeColor="accent1" w:themeShade="BF"/>
                      <w:sz w:val="22"/>
                      <w:szCs w:val="22"/>
                      <w:lang w:val="fr-BE"/>
                    </w:rPr>
                    <w:t xml:space="preserve"> mêmes</w:t>
                  </w:r>
                  <w:r w:rsidRPr="00A37310">
                    <w:rPr>
                      <w:color w:val="365F91" w:themeColor="accent1" w:themeShade="BF"/>
                      <w:sz w:val="22"/>
                      <w:szCs w:val="22"/>
                      <w:lang w:val="fr-BE"/>
                    </w:rPr>
                    <w:t xml:space="preserve"> diplômes, le membre du personnel es</w:t>
                  </w:r>
                  <w:r>
                    <w:rPr>
                      <w:color w:val="365F91" w:themeColor="accent1" w:themeShade="BF"/>
                      <w:sz w:val="22"/>
                      <w:szCs w:val="22"/>
                      <w:lang w:val="fr-BE"/>
                    </w:rPr>
                    <w:t>t porteur du TR, TS, TP ou TPNL.</w:t>
                  </w:r>
                </w:p>
                <w:p w:rsidR="00C858BF" w:rsidRPr="00CC59D5" w:rsidRDefault="00C858BF" w:rsidP="00CC59D5">
                  <w:pPr>
                    <w:rPr>
                      <w:lang w:val="fr-BE"/>
                    </w:rPr>
                  </w:pPr>
                </w:p>
                <w:p w:rsidR="00C858BF" w:rsidRPr="00E60D7D" w:rsidRDefault="00C858BF" w:rsidP="00CC59D5"/>
              </w:txbxContent>
            </v:textbox>
          </v:shape>
        </w:pict>
      </w:r>
      <w:r>
        <w:rPr>
          <w:b/>
          <w:noProof/>
          <w:sz w:val="22"/>
          <w:szCs w:val="22"/>
          <w:lang w:val="fr-BE" w:eastAsia="fr-BE"/>
        </w:rPr>
        <w:pict>
          <v:shape id="_x0000_s1288" type="#_x0000_t202" style="position:absolute;margin-left:390.2pt;margin-top:56.2pt;width:129.75pt;height:91.25pt;z-index:251943936;mso-position-horizontal-relative:text;mso-position-vertical-relative:text">
            <v:textbox style="mso-next-textbox:#_x0000_s1288">
              <w:txbxContent>
                <w:p w:rsidR="00C858BF" w:rsidRPr="00E7778D" w:rsidRDefault="00C858BF" w:rsidP="00CC59D5">
                  <w:pPr>
                    <w:tabs>
                      <w:tab w:val="left" w:pos="360"/>
                    </w:tabs>
                    <w:spacing w:after="240"/>
                    <w:rPr>
                      <w:color w:val="0070C0"/>
                      <w:lang w:val="fr-BE"/>
                    </w:rPr>
                  </w:pPr>
                  <w:r w:rsidRPr="00804E49">
                    <w:rPr>
                      <w:color w:val="365F91" w:themeColor="accent1" w:themeShade="BF"/>
                      <w:sz w:val="22"/>
                      <w:szCs w:val="22"/>
                      <w:u w:val="single"/>
                      <w:lang w:val="fr-BE"/>
                    </w:rPr>
                    <w:t xml:space="preserve">Réservé </w:t>
                  </w:r>
                  <w:proofErr w:type="spellStart"/>
                  <w:r w:rsidRPr="00804E49">
                    <w:rPr>
                      <w:color w:val="365F91" w:themeColor="accent1" w:themeShade="BF"/>
                      <w:sz w:val="22"/>
                      <w:szCs w:val="22"/>
                      <w:u w:val="single"/>
                      <w:lang w:val="fr-BE"/>
                    </w:rPr>
                    <w:t>Adm</w:t>
                  </w:r>
                  <w:proofErr w:type="spellEnd"/>
                  <w:r>
                    <w:rPr>
                      <w:color w:val="365F91" w:themeColor="accent1" w:themeShade="BF"/>
                      <w:sz w:val="22"/>
                      <w:szCs w:val="22"/>
                      <w:lang w:val="fr-BE"/>
                    </w:rPr>
                    <w:t xml:space="preserve">. : Cadre réservé </w:t>
                  </w:r>
                  <w:r w:rsidRPr="001314E1">
                    <w:rPr>
                      <w:color w:val="365F91" w:themeColor="accent1" w:themeShade="BF"/>
                      <w:sz w:val="22"/>
                      <w:szCs w:val="22"/>
                      <w:lang w:val="fr-BE"/>
                    </w:rPr>
                    <w:t>à l’A</w:t>
                  </w:r>
                  <w:r>
                    <w:rPr>
                      <w:color w:val="365F91" w:themeColor="accent1" w:themeShade="BF"/>
                      <w:sz w:val="22"/>
                      <w:szCs w:val="22"/>
                      <w:lang w:val="fr-BE"/>
                    </w:rPr>
                    <w:t>dministration.</w:t>
                  </w:r>
                  <w:r w:rsidRPr="001314E1">
                    <w:rPr>
                      <w:color w:val="365F91" w:themeColor="accent1" w:themeShade="BF"/>
                      <w:sz w:val="22"/>
                      <w:szCs w:val="22"/>
                      <w:lang w:val="fr-BE"/>
                    </w:rPr>
                    <w:t xml:space="preserve"> Celle-ci y indiquera le barème.</w:t>
                  </w:r>
                  <w:r w:rsidRPr="00E7778D">
                    <w:rPr>
                      <w:color w:val="0070C0"/>
                      <w:lang w:val="fr-BE"/>
                    </w:rPr>
                    <w:t xml:space="preserve"> </w:t>
                  </w:r>
                </w:p>
                <w:p w:rsidR="00C858BF" w:rsidRPr="00D517D6" w:rsidRDefault="00C858BF" w:rsidP="00CC59D5">
                  <w:pPr>
                    <w:rPr>
                      <w:lang w:val="fr-BE"/>
                    </w:rPr>
                  </w:pPr>
                </w:p>
              </w:txbxContent>
            </v:textbox>
          </v:shape>
        </w:pict>
      </w:r>
      <w:r w:rsidR="00CC59D5">
        <w:rPr>
          <w:b/>
          <w:sz w:val="22"/>
          <w:szCs w:val="22"/>
          <w:lang w:val="fr-BE"/>
        </w:rPr>
        <w:br w:type="page"/>
      </w:r>
    </w:p>
    <w:p w:rsidR="00222125" w:rsidRDefault="00222125">
      <w:pPr>
        <w:rPr>
          <w:sz w:val="20"/>
          <w:szCs w:val="20"/>
          <w:lang w:val="fr-BE"/>
        </w:rPr>
      </w:pPr>
    </w:p>
    <w:p w:rsidR="00222125" w:rsidRPr="00222125" w:rsidRDefault="00222125" w:rsidP="00222125">
      <w:pPr>
        <w:tabs>
          <w:tab w:val="left" w:pos="360"/>
        </w:tabs>
        <w:spacing w:after="240"/>
        <w:rPr>
          <w:i/>
          <w:sz w:val="18"/>
          <w:szCs w:val="18"/>
          <w:lang w:val="fr-BE"/>
        </w:rPr>
      </w:pPr>
      <w:r w:rsidRPr="00222125">
        <w:rPr>
          <w:sz w:val="18"/>
          <w:szCs w:val="18"/>
          <w:lang w:val="fr-BE"/>
        </w:rPr>
        <w:t>DROIT D’ENGAGEMENT A TITRE DEFINITIF CONSERVE EN APPLICATION DE L’ARTICLE 41</w:t>
      </w:r>
      <w:r w:rsidRPr="00222125">
        <w:rPr>
          <w:i/>
          <w:sz w:val="18"/>
          <w:szCs w:val="18"/>
          <w:lang w:val="fr-BE"/>
        </w:rPr>
        <w:t>quater</w:t>
      </w:r>
      <w:r w:rsidRPr="00222125">
        <w:rPr>
          <w:sz w:val="18"/>
          <w:szCs w:val="18"/>
          <w:lang w:val="fr-BE"/>
        </w:rPr>
        <w:t xml:space="preserve"> du décret du 1</w:t>
      </w:r>
      <w:r w:rsidRPr="00222125">
        <w:rPr>
          <w:sz w:val="18"/>
          <w:szCs w:val="18"/>
          <w:vertAlign w:val="superscript"/>
          <w:lang w:val="fr-BE"/>
        </w:rPr>
        <w:t>er</w:t>
      </w:r>
      <w:r w:rsidRPr="00222125">
        <w:rPr>
          <w:sz w:val="18"/>
          <w:szCs w:val="18"/>
          <w:lang w:val="fr-BE"/>
        </w:rPr>
        <w:t xml:space="preserve"> février 1993 </w:t>
      </w:r>
      <w:r w:rsidRPr="00222125">
        <w:rPr>
          <w:i/>
          <w:sz w:val="18"/>
          <w:szCs w:val="18"/>
          <w:lang w:val="fr-BE"/>
        </w:rPr>
        <w:t>fixant le statut des membres du personnel subsidiés de l’enseignement libre subventionné</w:t>
      </w:r>
    </w:p>
    <w:p w:rsidR="00222125" w:rsidRDefault="00EF1513" w:rsidP="00222125">
      <w:pPr>
        <w:tabs>
          <w:tab w:val="left" w:pos="360"/>
        </w:tabs>
        <w:spacing w:after="240"/>
        <w:rPr>
          <w:i/>
          <w:sz w:val="22"/>
          <w:szCs w:val="22"/>
          <w:lang w:val="fr-BE"/>
        </w:rPr>
      </w:pPr>
      <w:r>
        <w:rPr>
          <w:i/>
          <w:noProof/>
          <w:sz w:val="22"/>
          <w:szCs w:val="22"/>
          <w:lang w:val="fr-BE" w:eastAsia="fr-BE"/>
        </w:rPr>
        <w:pict>
          <v:shape id="_x0000_s1304" type="#_x0000_t202" style="position:absolute;margin-left:5.95pt;margin-top:3.6pt;width:762.25pt;height:101.25pt;z-index:251960320">
            <v:textbox>
              <w:txbxContent>
                <w:p w:rsidR="00222125" w:rsidRDefault="00222125" w:rsidP="00222125">
                  <w:pPr>
                    <w:rPr>
                      <w:color w:val="365F91" w:themeColor="accent1" w:themeShade="BF"/>
                      <w:sz w:val="22"/>
                      <w:szCs w:val="22"/>
                      <w:lang w:val="fr-BE"/>
                    </w:rPr>
                  </w:pPr>
                  <w:r w:rsidRPr="00094EF3">
                    <w:rPr>
                      <w:color w:val="365F91" w:themeColor="accent1" w:themeShade="BF"/>
                      <w:sz w:val="22"/>
                      <w:szCs w:val="22"/>
                      <w:lang w:val="fr-BE"/>
                    </w:rPr>
                    <w:t>Le tableau ci-dessous est à rempli</w:t>
                  </w:r>
                  <w:r>
                    <w:rPr>
                      <w:color w:val="365F91" w:themeColor="accent1" w:themeShade="BF"/>
                      <w:sz w:val="22"/>
                      <w:szCs w:val="22"/>
                      <w:lang w:val="fr-BE"/>
                    </w:rPr>
                    <w:t xml:space="preserve">r par le Pouvoir organisateur </w:t>
                  </w:r>
                  <w:r w:rsidRPr="00094EF3">
                    <w:rPr>
                      <w:color w:val="365F91" w:themeColor="accent1" w:themeShade="BF"/>
                      <w:sz w:val="22"/>
                      <w:szCs w:val="22"/>
                      <w:lang w:val="fr-BE"/>
                    </w:rPr>
                    <w:t>dans le cas où</w:t>
                  </w:r>
                  <w:r>
                    <w:rPr>
                      <w:color w:val="365F91" w:themeColor="accent1" w:themeShade="BF"/>
                      <w:sz w:val="22"/>
                      <w:szCs w:val="22"/>
                      <w:lang w:val="fr-BE"/>
                    </w:rPr>
                    <w:t xml:space="preserve"> un membre de son personnel a fait l’objet d’un engagement</w:t>
                  </w:r>
                  <w:r w:rsidRPr="00094EF3">
                    <w:rPr>
                      <w:color w:val="365F91" w:themeColor="accent1" w:themeShade="BF"/>
                      <w:sz w:val="22"/>
                      <w:szCs w:val="22"/>
                      <w:lang w:val="fr-BE"/>
                    </w:rPr>
                    <w:t xml:space="preserve"> à titre définitif </w:t>
                  </w:r>
                  <w:r>
                    <w:rPr>
                      <w:color w:val="365F91" w:themeColor="accent1" w:themeShade="BF"/>
                      <w:sz w:val="22"/>
                      <w:szCs w:val="22"/>
                      <w:lang w:val="fr-BE"/>
                    </w:rPr>
                    <w:t>mais qui, au 1</w:t>
                  </w:r>
                  <w:r w:rsidRPr="00BC73EB">
                    <w:rPr>
                      <w:color w:val="365F91" w:themeColor="accent1" w:themeShade="BF"/>
                      <w:sz w:val="22"/>
                      <w:szCs w:val="22"/>
                      <w:vertAlign w:val="superscript"/>
                      <w:lang w:val="fr-BE"/>
                    </w:rPr>
                    <w:t>er</w:t>
                  </w:r>
                  <w:r>
                    <w:rPr>
                      <w:color w:val="365F91" w:themeColor="accent1" w:themeShade="BF"/>
                      <w:sz w:val="22"/>
                      <w:szCs w:val="22"/>
                      <w:lang w:val="fr-BE"/>
                    </w:rPr>
                    <w:t xml:space="preserve"> septembre 2016, n’en bénéficie plus. </w:t>
                  </w:r>
                </w:p>
                <w:p w:rsidR="00222125" w:rsidRDefault="00222125" w:rsidP="00222125">
                  <w:pPr>
                    <w:rPr>
                      <w:color w:val="365F91" w:themeColor="accent1" w:themeShade="BF"/>
                      <w:sz w:val="22"/>
                      <w:szCs w:val="22"/>
                      <w:lang w:val="fr-BE"/>
                    </w:rPr>
                  </w:pPr>
                </w:p>
                <w:p w:rsidR="00222125" w:rsidRDefault="00222125" w:rsidP="00222125">
                  <w:pPr>
                    <w:rPr>
                      <w:color w:val="365F91" w:themeColor="accent1" w:themeShade="BF"/>
                      <w:sz w:val="22"/>
                      <w:szCs w:val="22"/>
                      <w:lang w:val="fr-BE"/>
                    </w:rPr>
                  </w:pPr>
                  <w:r>
                    <w:rPr>
                      <w:color w:val="365F91" w:themeColor="accent1" w:themeShade="BF"/>
                      <w:sz w:val="22"/>
                      <w:szCs w:val="22"/>
                      <w:lang w:val="fr-BE"/>
                    </w:rPr>
                    <w:t>L’identification de l’intitulé dans lequel ce membre du personnel était définitif permettra le basculement, le cas échéant, dans la(les) fonction(s) nouvelle(s)</w:t>
                  </w:r>
                  <w:r w:rsidRPr="00094EF3">
                    <w:rPr>
                      <w:color w:val="365F91" w:themeColor="accent1" w:themeShade="BF"/>
                      <w:sz w:val="22"/>
                      <w:szCs w:val="22"/>
                      <w:lang w:val="fr-BE"/>
                    </w:rPr>
                    <w:t>, en application de l’article 41</w:t>
                  </w:r>
                  <w:r w:rsidRPr="00222125">
                    <w:rPr>
                      <w:i/>
                      <w:color w:val="365F91" w:themeColor="accent1" w:themeShade="BF"/>
                      <w:sz w:val="22"/>
                      <w:szCs w:val="22"/>
                      <w:lang w:val="fr-BE"/>
                    </w:rPr>
                    <w:t>quater</w:t>
                  </w:r>
                  <w:r w:rsidRPr="00094EF3">
                    <w:rPr>
                      <w:color w:val="365F91" w:themeColor="accent1" w:themeShade="BF"/>
                      <w:sz w:val="22"/>
                      <w:szCs w:val="22"/>
                      <w:lang w:val="fr-BE"/>
                    </w:rPr>
                    <w:t xml:space="preserve"> du décret du 1</w:t>
                  </w:r>
                  <w:r w:rsidRPr="00094EF3">
                    <w:rPr>
                      <w:color w:val="365F91" w:themeColor="accent1" w:themeShade="BF"/>
                      <w:sz w:val="22"/>
                      <w:szCs w:val="22"/>
                      <w:vertAlign w:val="superscript"/>
                      <w:lang w:val="fr-BE"/>
                    </w:rPr>
                    <w:t>er</w:t>
                  </w:r>
                  <w:r w:rsidRPr="00094EF3">
                    <w:rPr>
                      <w:color w:val="365F91" w:themeColor="accent1" w:themeShade="BF"/>
                      <w:sz w:val="22"/>
                      <w:szCs w:val="22"/>
                      <w:lang w:val="fr-BE"/>
                    </w:rPr>
                    <w:t xml:space="preserve"> février 1993.</w:t>
                  </w:r>
                </w:p>
                <w:p w:rsidR="00222125" w:rsidRDefault="00222125" w:rsidP="00222125">
                  <w:pPr>
                    <w:rPr>
                      <w:color w:val="365F91" w:themeColor="accent1" w:themeShade="BF"/>
                      <w:sz w:val="22"/>
                      <w:szCs w:val="22"/>
                      <w:lang w:val="fr-BE"/>
                    </w:rPr>
                  </w:pPr>
                </w:p>
                <w:p w:rsidR="00222125" w:rsidRDefault="00222125" w:rsidP="00222125">
                  <w:pPr>
                    <w:rPr>
                      <w:color w:val="365F91" w:themeColor="accent1" w:themeShade="BF"/>
                      <w:sz w:val="22"/>
                      <w:szCs w:val="22"/>
                      <w:lang w:val="fr-BE"/>
                    </w:rPr>
                  </w:pPr>
                  <w:r>
                    <w:rPr>
                      <w:color w:val="365F91" w:themeColor="accent1" w:themeShade="BF"/>
                      <w:sz w:val="22"/>
                      <w:szCs w:val="22"/>
                      <w:lang w:val="fr-BE"/>
                    </w:rPr>
                    <w:t xml:space="preserve">Ci-dessous est reprise la manière de compléter ce tableau. </w:t>
                  </w:r>
                </w:p>
                <w:p w:rsidR="00222125" w:rsidRDefault="00222125" w:rsidP="00222125">
                  <w:pPr>
                    <w:tabs>
                      <w:tab w:val="left" w:pos="360"/>
                    </w:tabs>
                    <w:spacing w:after="240"/>
                    <w:rPr>
                      <w:i/>
                      <w:sz w:val="22"/>
                      <w:szCs w:val="22"/>
                      <w:lang w:val="fr-BE"/>
                    </w:rPr>
                  </w:pPr>
                </w:p>
                <w:p w:rsidR="00222125" w:rsidRPr="0083224F" w:rsidRDefault="00222125" w:rsidP="00222125">
                  <w:pPr>
                    <w:rPr>
                      <w:color w:val="365F91" w:themeColor="accent1" w:themeShade="BF"/>
                      <w:sz w:val="22"/>
                      <w:szCs w:val="22"/>
                      <w:lang w:val="fr-BE"/>
                    </w:rPr>
                  </w:pPr>
                </w:p>
              </w:txbxContent>
            </v:textbox>
          </v:shape>
        </w:pict>
      </w:r>
    </w:p>
    <w:p w:rsidR="00222125" w:rsidRDefault="00222125" w:rsidP="00222125">
      <w:pPr>
        <w:tabs>
          <w:tab w:val="left" w:pos="360"/>
        </w:tabs>
        <w:spacing w:after="240"/>
        <w:rPr>
          <w:i/>
          <w:sz w:val="22"/>
          <w:szCs w:val="22"/>
          <w:lang w:val="fr-BE"/>
        </w:rPr>
      </w:pPr>
    </w:p>
    <w:p w:rsidR="00222125" w:rsidRDefault="00222125" w:rsidP="00222125">
      <w:pPr>
        <w:tabs>
          <w:tab w:val="left" w:pos="360"/>
        </w:tabs>
        <w:spacing w:after="240"/>
        <w:rPr>
          <w:i/>
          <w:sz w:val="22"/>
          <w:szCs w:val="22"/>
          <w:lang w:val="fr-BE"/>
        </w:rPr>
      </w:pPr>
    </w:p>
    <w:p w:rsidR="00222125" w:rsidRDefault="00222125" w:rsidP="00222125">
      <w:pPr>
        <w:tabs>
          <w:tab w:val="left" w:pos="360"/>
        </w:tabs>
        <w:spacing w:after="240"/>
        <w:rPr>
          <w:i/>
          <w:sz w:val="22"/>
          <w:szCs w:val="22"/>
          <w:lang w:val="fr-BE"/>
        </w:rPr>
      </w:pPr>
    </w:p>
    <w:p w:rsidR="00222125" w:rsidRDefault="00222125" w:rsidP="00222125">
      <w:pPr>
        <w:tabs>
          <w:tab w:val="left" w:pos="360"/>
        </w:tabs>
        <w:spacing w:after="240"/>
        <w:rPr>
          <w:i/>
          <w:sz w:val="22"/>
          <w:szCs w:val="22"/>
          <w:lang w:val="fr-BE"/>
        </w:rPr>
      </w:pPr>
    </w:p>
    <w:p w:rsidR="000749D0" w:rsidRPr="00653419" w:rsidRDefault="000749D0" w:rsidP="00222125">
      <w:pPr>
        <w:tabs>
          <w:tab w:val="left" w:pos="360"/>
        </w:tabs>
        <w:spacing w:after="240"/>
        <w:rPr>
          <w:i/>
          <w:sz w:val="22"/>
          <w:szCs w:val="22"/>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1134"/>
        <w:gridCol w:w="2835"/>
        <w:gridCol w:w="992"/>
      </w:tblGrid>
      <w:tr w:rsidR="00222125" w:rsidRPr="00472D85" w:rsidTr="00803457">
        <w:tc>
          <w:tcPr>
            <w:tcW w:w="2802" w:type="dxa"/>
          </w:tcPr>
          <w:p w:rsidR="00222125" w:rsidRPr="00472D85" w:rsidRDefault="00222125" w:rsidP="00803457">
            <w:pPr>
              <w:rPr>
                <w:sz w:val="22"/>
                <w:szCs w:val="22"/>
              </w:rPr>
            </w:pPr>
            <w:r w:rsidRPr="00472D85">
              <w:rPr>
                <w:sz w:val="22"/>
                <w:szCs w:val="22"/>
                <w:highlight w:val="yellow"/>
              </w:rPr>
              <w:t>Ancienne appellation</w:t>
            </w:r>
            <w:r w:rsidRPr="00472D85">
              <w:rPr>
                <w:sz w:val="22"/>
                <w:szCs w:val="22"/>
                <w:highlight w:val="yellow"/>
                <w:vertAlign w:val="superscript"/>
              </w:rPr>
              <w:t>4</w:t>
            </w:r>
            <w:r w:rsidRPr="00472D85">
              <w:rPr>
                <w:sz w:val="22"/>
                <w:szCs w:val="22"/>
              </w:rPr>
              <w:t xml:space="preserve"> </w:t>
            </w:r>
          </w:p>
          <w:p w:rsidR="00222125" w:rsidRPr="00472D85" w:rsidRDefault="00222125" w:rsidP="00803457">
            <w:pPr>
              <w:rPr>
                <w:sz w:val="22"/>
                <w:szCs w:val="22"/>
              </w:rPr>
            </w:pPr>
          </w:p>
        </w:tc>
        <w:tc>
          <w:tcPr>
            <w:tcW w:w="1134" w:type="dxa"/>
          </w:tcPr>
          <w:p w:rsidR="00222125" w:rsidRPr="00472D85" w:rsidRDefault="00222125" w:rsidP="00803457">
            <w:pPr>
              <w:rPr>
                <w:sz w:val="22"/>
                <w:szCs w:val="22"/>
              </w:rPr>
            </w:pPr>
            <w:r w:rsidRPr="00472D85">
              <w:rPr>
                <w:sz w:val="22"/>
                <w:szCs w:val="22"/>
              </w:rPr>
              <w:t>Titre</w:t>
            </w:r>
          </w:p>
        </w:tc>
        <w:tc>
          <w:tcPr>
            <w:tcW w:w="2835" w:type="dxa"/>
          </w:tcPr>
          <w:p w:rsidR="00222125" w:rsidRPr="00472D85" w:rsidRDefault="00222125" w:rsidP="00803457">
            <w:pPr>
              <w:rPr>
                <w:sz w:val="22"/>
                <w:szCs w:val="22"/>
              </w:rPr>
            </w:pPr>
            <w:r w:rsidRPr="00472D85">
              <w:rPr>
                <w:sz w:val="22"/>
                <w:szCs w:val="22"/>
                <w:highlight w:val="yellow"/>
              </w:rPr>
              <w:t>Nouvelle appellation</w:t>
            </w:r>
          </w:p>
        </w:tc>
        <w:tc>
          <w:tcPr>
            <w:tcW w:w="992" w:type="dxa"/>
          </w:tcPr>
          <w:p w:rsidR="00222125" w:rsidRPr="00472D85" w:rsidRDefault="00EF1513" w:rsidP="00803457">
            <w:pPr>
              <w:rPr>
                <w:sz w:val="22"/>
                <w:szCs w:val="22"/>
                <w:highlight w:val="yellow"/>
              </w:rPr>
            </w:pPr>
            <w:r w:rsidRPr="00EF1513">
              <w:rPr>
                <w:noProof/>
                <w:sz w:val="20"/>
                <w:szCs w:val="20"/>
                <w:lang w:val="fr-BE" w:eastAsia="fr-BE"/>
              </w:rPr>
              <w:pict>
                <v:shape id="_x0000_s1308" type="#_x0000_t32" style="position:absolute;margin-left:26.15pt;margin-top:12pt;width:120.75pt;height:59.95pt;z-index:251964416;mso-position-horizontal-relative:text;mso-position-vertical-relative:text" o:connectortype="straight">
                  <v:stroke endarrow="block"/>
                </v:shape>
              </w:pict>
            </w:r>
            <w:r w:rsidR="00222125" w:rsidRPr="00472D85">
              <w:rPr>
                <w:sz w:val="22"/>
                <w:szCs w:val="22"/>
              </w:rPr>
              <w:t>Titre</w:t>
            </w:r>
          </w:p>
        </w:tc>
      </w:tr>
      <w:tr w:rsidR="008072CD" w:rsidRPr="000374BD" w:rsidTr="00803457">
        <w:trPr>
          <w:trHeight w:val="390"/>
        </w:trPr>
        <w:tc>
          <w:tcPr>
            <w:tcW w:w="2802" w:type="dxa"/>
            <w:vMerge w:val="restart"/>
          </w:tcPr>
          <w:p w:rsidR="008072CD" w:rsidRPr="000374BD" w:rsidRDefault="00EF1513" w:rsidP="00803457">
            <w:r w:rsidRPr="00EF1513">
              <w:rPr>
                <w:noProof/>
                <w:sz w:val="20"/>
                <w:szCs w:val="20"/>
                <w:lang w:val="fr-BE" w:eastAsia="fr-BE"/>
              </w:rPr>
              <w:pict>
                <v:shape id="_x0000_s1313" type="#_x0000_t32" style="position:absolute;margin-left:42.2pt;margin-top:7.5pt;width:26.25pt;height:37.5pt;flip:x;z-index:251970560;mso-position-horizontal-relative:text;mso-position-vertical-relative:text" o:connectortype="straight">
                  <v:stroke endarrow="block"/>
                </v:shape>
              </w:pict>
            </w:r>
          </w:p>
        </w:tc>
        <w:tc>
          <w:tcPr>
            <w:tcW w:w="1134" w:type="dxa"/>
            <w:vMerge w:val="restart"/>
          </w:tcPr>
          <w:p w:rsidR="008072CD" w:rsidRPr="000374BD" w:rsidRDefault="00EF1513" w:rsidP="00803457">
            <w:r w:rsidRPr="00EF1513">
              <w:rPr>
                <w:noProof/>
                <w:sz w:val="20"/>
                <w:szCs w:val="20"/>
                <w:lang w:val="fr-BE" w:eastAsia="fr-BE"/>
              </w:rPr>
              <w:pict>
                <v:shape id="_x0000_s1314" type="#_x0000_t32" style="position:absolute;margin-left:30.35pt;margin-top:1.5pt;width:30.75pt;height:39.75pt;z-index:251971584;mso-position-horizontal-relative:text;mso-position-vertical-relative:text" o:connectortype="straight">
                  <v:stroke endarrow="block"/>
                </v:shape>
              </w:pict>
            </w:r>
          </w:p>
        </w:tc>
        <w:tc>
          <w:tcPr>
            <w:tcW w:w="2835" w:type="dxa"/>
          </w:tcPr>
          <w:p w:rsidR="008072CD" w:rsidRPr="000374BD" w:rsidRDefault="00EF1513" w:rsidP="00803457">
            <w:r w:rsidRPr="00EF1513">
              <w:rPr>
                <w:noProof/>
                <w:sz w:val="20"/>
                <w:szCs w:val="20"/>
                <w:lang w:val="fr-BE" w:eastAsia="fr-BE"/>
              </w:rPr>
              <w:pict>
                <v:shape id="_x0000_s1315" type="#_x0000_t32" style="position:absolute;margin-left:56.15pt;margin-top:1.5pt;width:100.5pt;height:43.5pt;z-index:251972608;mso-position-horizontal-relative:text;mso-position-vertical-relative:text" o:connectortype="straight">
                  <v:stroke endarrow="block"/>
                </v:shape>
              </w:pict>
            </w:r>
          </w:p>
        </w:tc>
        <w:tc>
          <w:tcPr>
            <w:tcW w:w="992" w:type="dxa"/>
          </w:tcPr>
          <w:p w:rsidR="008072CD" w:rsidRPr="000374BD" w:rsidRDefault="008072CD" w:rsidP="00803457"/>
        </w:tc>
      </w:tr>
      <w:tr w:rsidR="008072CD" w:rsidRPr="000374BD" w:rsidTr="00803457">
        <w:trPr>
          <w:trHeight w:val="390"/>
        </w:trPr>
        <w:tc>
          <w:tcPr>
            <w:tcW w:w="2802" w:type="dxa"/>
            <w:vMerge/>
          </w:tcPr>
          <w:p w:rsidR="008072CD" w:rsidRPr="008B05FB" w:rsidRDefault="008072CD" w:rsidP="00803457">
            <w:pPr>
              <w:rPr>
                <w:noProof/>
                <w:sz w:val="20"/>
                <w:szCs w:val="20"/>
                <w:lang w:val="fr-BE" w:eastAsia="fr-BE"/>
              </w:rPr>
            </w:pPr>
          </w:p>
        </w:tc>
        <w:tc>
          <w:tcPr>
            <w:tcW w:w="1134" w:type="dxa"/>
            <w:vMerge/>
          </w:tcPr>
          <w:p w:rsidR="008072CD" w:rsidRPr="008B05FB" w:rsidRDefault="008072CD" w:rsidP="00803457">
            <w:pPr>
              <w:rPr>
                <w:noProof/>
                <w:sz w:val="20"/>
                <w:szCs w:val="20"/>
                <w:lang w:val="fr-BE" w:eastAsia="fr-BE"/>
              </w:rPr>
            </w:pPr>
          </w:p>
        </w:tc>
        <w:tc>
          <w:tcPr>
            <w:tcW w:w="2835" w:type="dxa"/>
          </w:tcPr>
          <w:p w:rsidR="008072CD" w:rsidRPr="008B05FB" w:rsidRDefault="008072CD" w:rsidP="00803457">
            <w:pPr>
              <w:rPr>
                <w:noProof/>
                <w:sz w:val="20"/>
                <w:szCs w:val="20"/>
                <w:lang w:val="fr-BE" w:eastAsia="fr-BE"/>
              </w:rPr>
            </w:pPr>
          </w:p>
        </w:tc>
        <w:tc>
          <w:tcPr>
            <w:tcW w:w="992" w:type="dxa"/>
          </w:tcPr>
          <w:p w:rsidR="008072CD" w:rsidRPr="000374BD" w:rsidRDefault="008072CD" w:rsidP="00803457"/>
        </w:tc>
      </w:tr>
    </w:tbl>
    <w:p w:rsidR="00222125" w:rsidRDefault="00EF1513" w:rsidP="00222125">
      <w:pPr>
        <w:tabs>
          <w:tab w:val="left" w:pos="360"/>
        </w:tabs>
        <w:spacing w:after="240"/>
        <w:rPr>
          <w:sz w:val="20"/>
          <w:szCs w:val="20"/>
          <w:lang w:val="fr-BE"/>
        </w:rPr>
      </w:pPr>
      <w:r>
        <w:rPr>
          <w:noProof/>
          <w:sz w:val="20"/>
          <w:szCs w:val="20"/>
          <w:lang w:val="fr-BE" w:eastAsia="fr-BE"/>
        </w:rPr>
        <w:pict>
          <v:shape id="_x0000_s1302" type="#_x0000_t202" style="position:absolute;margin-left:459.7pt;margin-top:16.75pt;width:130pt;height:156pt;z-index:251958272;mso-position-horizontal-relative:text;mso-position-vertical-relative:text">
            <v:textbox>
              <w:txbxContent>
                <w:p w:rsidR="00222125" w:rsidRDefault="00222125" w:rsidP="00222125">
                  <w:pPr>
                    <w:rPr>
                      <w:color w:val="365F91" w:themeColor="accent1" w:themeShade="BF"/>
                      <w:sz w:val="22"/>
                      <w:szCs w:val="22"/>
                      <w:lang w:val="fr-BE"/>
                    </w:rPr>
                  </w:pPr>
                  <w:r w:rsidRPr="00804E49">
                    <w:rPr>
                      <w:color w:val="365F91" w:themeColor="accent1" w:themeShade="BF"/>
                      <w:sz w:val="22"/>
                      <w:szCs w:val="22"/>
                      <w:u w:val="single"/>
                      <w:lang w:val="fr-BE"/>
                    </w:rPr>
                    <w:t>Titre</w:t>
                  </w:r>
                </w:p>
                <w:p w:rsidR="00222125" w:rsidRPr="001314E1" w:rsidRDefault="00222125" w:rsidP="00222125">
                  <w:pPr>
                    <w:rPr>
                      <w:color w:val="365F91" w:themeColor="accent1" w:themeShade="BF"/>
                      <w:sz w:val="22"/>
                      <w:szCs w:val="22"/>
                      <w:lang w:val="fr-BE"/>
                    </w:rPr>
                  </w:pPr>
                  <w:r w:rsidRPr="00A37310">
                    <w:rPr>
                      <w:color w:val="365F91" w:themeColor="accent1" w:themeShade="BF"/>
                      <w:sz w:val="22"/>
                      <w:szCs w:val="22"/>
                      <w:lang w:val="fr-BE"/>
                    </w:rPr>
                    <w:t>Il</w:t>
                  </w:r>
                  <w:r>
                    <w:rPr>
                      <w:color w:val="000000" w:themeColor="text1"/>
                      <w:sz w:val="22"/>
                      <w:szCs w:val="22"/>
                      <w:lang w:val="fr-BE"/>
                    </w:rPr>
                    <w:t xml:space="preserve"> </w:t>
                  </w:r>
                  <w:r>
                    <w:rPr>
                      <w:color w:val="365F91" w:themeColor="accent1" w:themeShade="BF"/>
                      <w:sz w:val="22"/>
                      <w:szCs w:val="22"/>
                      <w:lang w:val="fr-BE"/>
                    </w:rPr>
                    <w:t>s’agit</w:t>
                  </w:r>
                  <w:r w:rsidRPr="00A37310">
                    <w:rPr>
                      <w:color w:val="365F91" w:themeColor="accent1" w:themeShade="BF"/>
                      <w:sz w:val="22"/>
                      <w:szCs w:val="22"/>
                      <w:lang w:val="fr-BE"/>
                    </w:rPr>
                    <w:t xml:space="preserve"> pour le Pouvoir organisateur de déterminer si, en basculant da</w:t>
                  </w:r>
                  <w:r>
                    <w:rPr>
                      <w:color w:val="365F91" w:themeColor="accent1" w:themeShade="BF"/>
                      <w:sz w:val="22"/>
                      <w:szCs w:val="22"/>
                      <w:lang w:val="fr-BE"/>
                    </w:rPr>
                    <w:t>ns une nouvelle fonction, avec l</w:t>
                  </w:r>
                  <w:r w:rsidRPr="00A37310">
                    <w:rPr>
                      <w:color w:val="365F91" w:themeColor="accent1" w:themeShade="BF"/>
                      <w:sz w:val="22"/>
                      <w:szCs w:val="22"/>
                      <w:lang w:val="fr-BE"/>
                    </w:rPr>
                    <w:t>es</w:t>
                  </w:r>
                  <w:r>
                    <w:rPr>
                      <w:color w:val="365F91" w:themeColor="accent1" w:themeShade="BF"/>
                      <w:sz w:val="22"/>
                      <w:szCs w:val="22"/>
                      <w:lang w:val="fr-BE"/>
                    </w:rPr>
                    <w:t xml:space="preserve"> mêmes</w:t>
                  </w:r>
                  <w:r w:rsidRPr="00A37310">
                    <w:rPr>
                      <w:color w:val="365F91" w:themeColor="accent1" w:themeShade="BF"/>
                      <w:sz w:val="22"/>
                      <w:szCs w:val="22"/>
                      <w:lang w:val="fr-BE"/>
                    </w:rPr>
                    <w:t xml:space="preserve"> diplômes, le membre du personnel es</w:t>
                  </w:r>
                  <w:r>
                    <w:rPr>
                      <w:color w:val="365F91" w:themeColor="accent1" w:themeShade="BF"/>
                      <w:sz w:val="22"/>
                      <w:szCs w:val="22"/>
                      <w:lang w:val="fr-BE"/>
                    </w:rPr>
                    <w:t>t porteur du TR, TS, TP ou TPNL.</w:t>
                  </w:r>
                </w:p>
                <w:p w:rsidR="00222125" w:rsidRPr="000D4B83" w:rsidRDefault="00222125" w:rsidP="00222125">
                  <w:pPr>
                    <w:rPr>
                      <w:szCs w:val="22"/>
                      <w:lang w:val="fr-BE"/>
                    </w:rPr>
                  </w:pPr>
                </w:p>
              </w:txbxContent>
            </v:textbox>
          </v:shape>
        </w:pict>
      </w:r>
      <w:r>
        <w:rPr>
          <w:noProof/>
          <w:sz w:val="20"/>
          <w:szCs w:val="20"/>
          <w:lang w:val="fr-BE" w:eastAsia="fr-BE"/>
        </w:rPr>
        <w:pict>
          <v:shape id="_x0000_s1301" type="#_x0000_t202" style="position:absolute;margin-left:302.45pt;margin-top:21.25pt;width:133.5pt;height:151.5pt;z-index:251957248;mso-position-horizontal-relative:text;mso-position-vertical-relative:text">
            <v:textbox>
              <w:txbxContent>
                <w:p w:rsidR="00222125" w:rsidRDefault="00222125" w:rsidP="00222125">
                  <w:pPr>
                    <w:rPr>
                      <w:color w:val="365F91" w:themeColor="accent1" w:themeShade="BF"/>
                      <w:sz w:val="22"/>
                      <w:szCs w:val="22"/>
                      <w:u w:val="single"/>
                      <w:lang w:val="fr-BE"/>
                    </w:rPr>
                  </w:pPr>
                  <w:r w:rsidRPr="005302CA">
                    <w:rPr>
                      <w:color w:val="365F91" w:themeColor="accent1" w:themeShade="BF"/>
                      <w:sz w:val="22"/>
                      <w:szCs w:val="22"/>
                      <w:u w:val="single"/>
                      <w:lang w:val="fr-BE"/>
                    </w:rPr>
                    <w:t>Nouvelle appellation</w:t>
                  </w:r>
                  <w:r>
                    <w:rPr>
                      <w:color w:val="365F91" w:themeColor="accent1" w:themeShade="BF"/>
                      <w:sz w:val="22"/>
                      <w:szCs w:val="22"/>
                      <w:u w:val="single"/>
                      <w:lang w:val="fr-BE"/>
                    </w:rPr>
                    <w:t> :</w:t>
                  </w:r>
                </w:p>
                <w:p w:rsidR="00222125" w:rsidRPr="00254B9A" w:rsidRDefault="00222125" w:rsidP="00222125">
                  <w:pPr>
                    <w:rPr>
                      <w:lang w:val="fr-BE"/>
                    </w:rPr>
                  </w:pPr>
                  <w:r w:rsidRPr="00254B9A">
                    <w:rPr>
                      <w:color w:val="365F91" w:themeColor="accent1" w:themeShade="BF"/>
                      <w:sz w:val="22"/>
                      <w:szCs w:val="22"/>
                      <w:lang w:val="fr-BE"/>
                    </w:rPr>
                    <w:t xml:space="preserve">Indiquer la </w:t>
                  </w:r>
                  <w:r w:rsidR="000749D0">
                    <w:rPr>
                      <w:color w:val="365F91" w:themeColor="accent1" w:themeShade="BF"/>
                      <w:sz w:val="22"/>
                      <w:szCs w:val="22"/>
                      <w:lang w:val="fr-BE"/>
                    </w:rPr>
                    <w:t xml:space="preserve">(les) </w:t>
                  </w:r>
                  <w:r w:rsidRPr="00254B9A">
                    <w:rPr>
                      <w:color w:val="365F91" w:themeColor="accent1" w:themeShade="BF"/>
                      <w:sz w:val="22"/>
                      <w:szCs w:val="22"/>
                      <w:lang w:val="fr-BE"/>
                    </w:rPr>
                    <w:t>fonction</w:t>
                  </w:r>
                  <w:r w:rsidR="000749D0">
                    <w:rPr>
                      <w:color w:val="365F91" w:themeColor="accent1" w:themeShade="BF"/>
                      <w:sz w:val="22"/>
                      <w:szCs w:val="22"/>
                      <w:lang w:val="fr-BE"/>
                    </w:rPr>
                    <w:t>(s)</w:t>
                  </w:r>
                  <w:r w:rsidRPr="00254B9A">
                    <w:rPr>
                      <w:color w:val="365F91" w:themeColor="accent1" w:themeShade="BF"/>
                      <w:sz w:val="22"/>
                      <w:szCs w:val="22"/>
                      <w:lang w:val="fr-BE"/>
                    </w:rPr>
                    <w:t xml:space="preserve"> </w:t>
                  </w:r>
                  <w:r>
                    <w:rPr>
                      <w:color w:val="365F91" w:themeColor="accent1" w:themeShade="BF"/>
                      <w:sz w:val="22"/>
                      <w:szCs w:val="22"/>
                      <w:lang w:val="fr-BE"/>
                    </w:rPr>
                    <w:t>correspondante</w:t>
                  </w:r>
                  <w:r w:rsidR="000749D0">
                    <w:rPr>
                      <w:color w:val="365F91" w:themeColor="accent1" w:themeShade="BF"/>
                      <w:sz w:val="22"/>
                      <w:szCs w:val="22"/>
                      <w:lang w:val="fr-BE"/>
                    </w:rPr>
                    <w:t>(s)</w:t>
                  </w:r>
                  <w:r>
                    <w:rPr>
                      <w:color w:val="365F91" w:themeColor="accent1" w:themeShade="BF"/>
                      <w:sz w:val="22"/>
                      <w:szCs w:val="22"/>
                      <w:lang w:val="fr-BE"/>
                    </w:rPr>
                    <w:t xml:space="preserve"> </w:t>
                  </w:r>
                  <w:r w:rsidR="000749D0">
                    <w:rPr>
                      <w:color w:val="365F91" w:themeColor="accent1" w:themeShade="BF"/>
                      <w:sz w:val="22"/>
                      <w:szCs w:val="22"/>
                      <w:lang w:val="fr-BE"/>
                    </w:rPr>
                    <w:t xml:space="preserve">après scission, dans laquelle (lesquelles) le membre du personnel sera réputé ETD s’il active l’article 41 </w:t>
                  </w:r>
                  <w:r w:rsidR="000749D0" w:rsidRPr="000749D0">
                    <w:rPr>
                      <w:i/>
                      <w:color w:val="365F91" w:themeColor="accent1" w:themeShade="BF"/>
                      <w:sz w:val="22"/>
                      <w:szCs w:val="22"/>
                      <w:lang w:val="fr-BE"/>
                    </w:rPr>
                    <w:t>quater</w:t>
                  </w:r>
                  <w:r w:rsidR="000749D0">
                    <w:rPr>
                      <w:color w:val="365F91" w:themeColor="accent1" w:themeShade="BF"/>
                      <w:sz w:val="22"/>
                      <w:szCs w:val="22"/>
                      <w:lang w:val="fr-BE"/>
                    </w:rPr>
                    <w:t>.</w:t>
                  </w:r>
                </w:p>
                <w:p w:rsidR="00222125" w:rsidRPr="0083224F" w:rsidRDefault="00222125" w:rsidP="00222125">
                  <w:pPr>
                    <w:rPr>
                      <w:color w:val="365F91" w:themeColor="accent1" w:themeShade="BF"/>
                      <w:sz w:val="22"/>
                      <w:szCs w:val="22"/>
                      <w:lang w:val="fr-BE"/>
                    </w:rPr>
                  </w:pPr>
                </w:p>
              </w:txbxContent>
            </v:textbox>
          </v:shape>
        </w:pict>
      </w:r>
    </w:p>
    <w:p w:rsidR="00222125" w:rsidRDefault="00EF1513" w:rsidP="00222125">
      <w:pPr>
        <w:tabs>
          <w:tab w:val="left" w:pos="360"/>
        </w:tabs>
        <w:spacing w:after="240"/>
        <w:rPr>
          <w:sz w:val="20"/>
          <w:szCs w:val="20"/>
          <w:lang w:val="fr-BE"/>
        </w:rPr>
      </w:pPr>
      <w:r>
        <w:rPr>
          <w:noProof/>
          <w:sz w:val="20"/>
          <w:szCs w:val="20"/>
          <w:lang w:val="fr-BE" w:eastAsia="fr-BE"/>
        </w:rPr>
        <w:pict>
          <v:shape id="_x0000_s1303" type="#_x0000_t202" style="position:absolute;margin-left:155.45pt;margin-top:5.45pt;width:132.75pt;height:143.3pt;z-index:251959296">
            <v:textbox>
              <w:txbxContent>
                <w:p w:rsidR="00222125" w:rsidRPr="001314E1" w:rsidRDefault="00222125" w:rsidP="00222125">
                  <w:pPr>
                    <w:rPr>
                      <w:color w:val="365F91" w:themeColor="accent1" w:themeShade="BF"/>
                      <w:sz w:val="22"/>
                      <w:szCs w:val="22"/>
                      <w:lang w:val="fr-BE"/>
                    </w:rPr>
                  </w:pPr>
                  <w:r w:rsidRPr="00804E49">
                    <w:rPr>
                      <w:color w:val="365F91" w:themeColor="accent1" w:themeShade="BF"/>
                      <w:sz w:val="22"/>
                      <w:szCs w:val="22"/>
                      <w:u w:val="single"/>
                      <w:lang w:val="fr-BE"/>
                    </w:rPr>
                    <w:t>Titre</w:t>
                  </w:r>
                  <w:r w:rsidRPr="001314E1">
                    <w:rPr>
                      <w:color w:val="365F91" w:themeColor="accent1" w:themeShade="BF"/>
                      <w:sz w:val="22"/>
                      <w:szCs w:val="22"/>
                      <w:lang w:val="fr-BE"/>
                    </w:rPr>
                    <w:t xml:space="preserve"> : </w:t>
                  </w:r>
                  <w:r>
                    <w:rPr>
                      <w:color w:val="365F91" w:themeColor="accent1" w:themeShade="BF"/>
                      <w:sz w:val="22"/>
                      <w:szCs w:val="22"/>
                      <w:lang w:val="fr-BE"/>
                    </w:rPr>
                    <w:t>indiquer les</w:t>
                  </w:r>
                  <w:r w:rsidRPr="001314E1">
                    <w:rPr>
                      <w:color w:val="365F91" w:themeColor="accent1" w:themeShade="BF"/>
                      <w:sz w:val="22"/>
                      <w:szCs w:val="22"/>
                      <w:lang w:val="fr-BE"/>
                    </w:rPr>
                    <w:t xml:space="preserve"> lettre</w:t>
                  </w:r>
                  <w:r>
                    <w:rPr>
                      <w:color w:val="365F91" w:themeColor="accent1" w:themeShade="BF"/>
                      <w:sz w:val="22"/>
                      <w:szCs w:val="22"/>
                      <w:lang w:val="fr-BE"/>
                    </w:rPr>
                    <w:t>s</w:t>
                  </w:r>
                  <w:r w:rsidRPr="001314E1">
                    <w:rPr>
                      <w:color w:val="365F91" w:themeColor="accent1" w:themeShade="BF"/>
                      <w:sz w:val="22"/>
                      <w:szCs w:val="22"/>
                      <w:lang w:val="fr-BE"/>
                    </w:rPr>
                    <w:t xml:space="preserve"> « </w:t>
                  </w:r>
                  <w:r>
                    <w:rPr>
                      <w:color w:val="365F91" w:themeColor="accent1" w:themeShade="BF"/>
                      <w:sz w:val="22"/>
                      <w:szCs w:val="22"/>
                      <w:lang w:val="fr-BE"/>
                    </w:rPr>
                    <w:t>T</w:t>
                  </w:r>
                  <w:r w:rsidRPr="001314E1">
                    <w:rPr>
                      <w:color w:val="365F91" w:themeColor="accent1" w:themeShade="BF"/>
                      <w:sz w:val="22"/>
                      <w:szCs w:val="22"/>
                      <w:lang w:val="fr-BE"/>
                    </w:rPr>
                    <w:t>R » (titre requis), « </w:t>
                  </w:r>
                  <w:r>
                    <w:rPr>
                      <w:color w:val="365F91" w:themeColor="accent1" w:themeShade="BF"/>
                      <w:sz w:val="22"/>
                      <w:szCs w:val="22"/>
                      <w:lang w:val="fr-BE"/>
                    </w:rPr>
                    <w:t>TJ</w:t>
                  </w:r>
                  <w:r w:rsidRPr="001314E1">
                    <w:rPr>
                      <w:color w:val="365F91" w:themeColor="accent1" w:themeShade="BF"/>
                      <w:sz w:val="22"/>
                      <w:szCs w:val="22"/>
                      <w:lang w:val="fr-BE"/>
                    </w:rPr>
                    <w:t>A » (titre jugé suffisant A),  ou «</w:t>
                  </w:r>
                  <w:r>
                    <w:rPr>
                      <w:color w:val="365F91" w:themeColor="accent1" w:themeShade="BF"/>
                      <w:sz w:val="22"/>
                      <w:szCs w:val="22"/>
                      <w:lang w:val="fr-BE"/>
                    </w:rPr>
                    <w:t>TJ</w:t>
                  </w:r>
                  <w:r w:rsidRPr="001314E1">
                    <w:rPr>
                      <w:color w:val="365F91" w:themeColor="accent1" w:themeShade="BF"/>
                      <w:sz w:val="22"/>
                      <w:szCs w:val="22"/>
                      <w:lang w:val="fr-BE"/>
                    </w:rPr>
                    <w:t> B » (titre jugé suffisant B)</w:t>
                  </w:r>
                  <w:r>
                    <w:rPr>
                      <w:color w:val="365F91" w:themeColor="accent1" w:themeShade="BF"/>
                      <w:sz w:val="22"/>
                      <w:szCs w:val="22"/>
                      <w:lang w:val="fr-BE"/>
                    </w:rPr>
                    <w:t xml:space="preserve"> suivant la qualité du titre dont le membre du personnel était détenteur avant la réforme.</w:t>
                  </w:r>
                </w:p>
                <w:p w:rsidR="00222125" w:rsidRPr="00F1111A" w:rsidRDefault="00222125" w:rsidP="00222125">
                  <w:pPr>
                    <w:rPr>
                      <w:szCs w:val="22"/>
                      <w:lang w:val="fr-BE"/>
                    </w:rPr>
                  </w:pPr>
                </w:p>
              </w:txbxContent>
            </v:textbox>
          </v:shape>
        </w:pict>
      </w:r>
      <w:r>
        <w:rPr>
          <w:noProof/>
          <w:sz w:val="20"/>
          <w:szCs w:val="20"/>
          <w:lang w:val="fr-BE" w:eastAsia="fr-BE"/>
        </w:rPr>
        <w:pict>
          <v:shape id="_x0000_s1300" type="#_x0000_t202" style="position:absolute;margin-left:-3.55pt;margin-top:5.45pt;width:150.75pt;height:70.55pt;z-index:251956224">
            <v:textbox>
              <w:txbxContent>
                <w:p w:rsidR="00222125" w:rsidRPr="00804E49" w:rsidRDefault="00222125" w:rsidP="00222125">
                  <w:pPr>
                    <w:rPr>
                      <w:color w:val="365F91" w:themeColor="accent1" w:themeShade="BF"/>
                      <w:sz w:val="22"/>
                      <w:szCs w:val="22"/>
                      <w:lang w:val="fr-BE"/>
                    </w:rPr>
                  </w:pPr>
                  <w:r w:rsidRPr="006E54FE">
                    <w:rPr>
                      <w:color w:val="365F91" w:themeColor="accent1" w:themeShade="BF"/>
                      <w:sz w:val="22"/>
                      <w:szCs w:val="22"/>
                      <w:u w:val="single"/>
                      <w:lang w:val="fr-BE"/>
                    </w:rPr>
                    <w:t>Ancienne appellation</w:t>
                  </w:r>
                  <w:r>
                    <w:rPr>
                      <w:color w:val="365F91" w:themeColor="accent1" w:themeShade="BF"/>
                      <w:sz w:val="22"/>
                      <w:szCs w:val="22"/>
                      <w:lang w:val="fr-BE"/>
                    </w:rPr>
                    <w:t> : R</w:t>
                  </w:r>
                  <w:r w:rsidRPr="001314E1">
                    <w:rPr>
                      <w:color w:val="365F91" w:themeColor="accent1" w:themeShade="BF"/>
                      <w:sz w:val="22"/>
                      <w:szCs w:val="22"/>
                      <w:lang w:val="fr-BE"/>
                    </w:rPr>
                    <w:t xml:space="preserve">eprendre </w:t>
                  </w:r>
                  <w:r>
                    <w:rPr>
                      <w:color w:val="365F91" w:themeColor="accent1" w:themeShade="BF"/>
                      <w:sz w:val="22"/>
                      <w:szCs w:val="22"/>
                      <w:lang w:val="fr-BE"/>
                    </w:rPr>
                    <w:t>l’ancien intitulé tel qu’indiqué sur le PV d’ETD.</w:t>
                  </w:r>
                </w:p>
                <w:p w:rsidR="00222125" w:rsidRPr="00237090" w:rsidRDefault="00222125" w:rsidP="00222125">
                  <w:pPr>
                    <w:rPr>
                      <w:color w:val="365F91" w:themeColor="accent1" w:themeShade="BF"/>
                      <w:sz w:val="22"/>
                      <w:szCs w:val="22"/>
                      <w:lang w:val="fr-BE"/>
                    </w:rPr>
                  </w:pPr>
                </w:p>
                <w:p w:rsidR="00222125" w:rsidRPr="0083224F" w:rsidRDefault="00222125" w:rsidP="00222125">
                  <w:pPr>
                    <w:rPr>
                      <w:color w:val="365F91" w:themeColor="accent1" w:themeShade="BF"/>
                      <w:sz w:val="22"/>
                      <w:szCs w:val="22"/>
                      <w:lang w:val="fr-BE"/>
                    </w:rPr>
                  </w:pPr>
                </w:p>
              </w:txbxContent>
            </v:textbox>
          </v:shape>
        </w:pict>
      </w:r>
    </w:p>
    <w:p w:rsidR="00222125" w:rsidRDefault="00222125" w:rsidP="00222125">
      <w:pPr>
        <w:tabs>
          <w:tab w:val="left" w:pos="360"/>
        </w:tabs>
        <w:spacing w:after="240"/>
        <w:rPr>
          <w:sz w:val="20"/>
          <w:szCs w:val="20"/>
          <w:lang w:val="fr-BE"/>
        </w:rPr>
      </w:pPr>
    </w:p>
    <w:p w:rsidR="00222125" w:rsidRDefault="00222125" w:rsidP="00222125">
      <w:pPr>
        <w:tabs>
          <w:tab w:val="left" w:pos="360"/>
        </w:tabs>
        <w:spacing w:after="240"/>
        <w:rPr>
          <w:sz w:val="20"/>
          <w:szCs w:val="20"/>
          <w:lang w:val="fr-BE"/>
        </w:rPr>
      </w:pPr>
    </w:p>
    <w:p w:rsidR="00222125" w:rsidRDefault="00222125" w:rsidP="00222125">
      <w:pPr>
        <w:tabs>
          <w:tab w:val="left" w:pos="360"/>
        </w:tabs>
        <w:spacing w:after="240"/>
        <w:rPr>
          <w:sz w:val="20"/>
          <w:szCs w:val="20"/>
          <w:lang w:val="fr-BE"/>
        </w:rPr>
      </w:pPr>
    </w:p>
    <w:p w:rsidR="00222125" w:rsidRDefault="00222125" w:rsidP="00222125">
      <w:pPr>
        <w:tabs>
          <w:tab w:val="left" w:pos="360"/>
        </w:tabs>
        <w:spacing w:after="240"/>
        <w:rPr>
          <w:sz w:val="20"/>
          <w:szCs w:val="20"/>
          <w:lang w:val="fr-BE"/>
        </w:rPr>
      </w:pPr>
    </w:p>
    <w:p w:rsidR="00222125" w:rsidRDefault="00222125" w:rsidP="00222125">
      <w:pPr>
        <w:tabs>
          <w:tab w:val="left" w:pos="360"/>
        </w:tabs>
        <w:spacing w:after="240"/>
        <w:rPr>
          <w:sz w:val="20"/>
          <w:szCs w:val="20"/>
          <w:lang w:val="fr-BE"/>
        </w:rPr>
      </w:pPr>
    </w:p>
    <w:p w:rsidR="00CC59D5" w:rsidRDefault="00CC59D5">
      <w:pPr>
        <w:rPr>
          <w:sz w:val="20"/>
          <w:szCs w:val="20"/>
          <w:lang w:val="fr-BE"/>
        </w:rPr>
      </w:pPr>
      <w:r>
        <w:rPr>
          <w:sz w:val="20"/>
          <w:szCs w:val="20"/>
          <w:lang w:val="fr-BE"/>
        </w:rPr>
        <w:br w:type="page"/>
      </w:r>
    </w:p>
    <w:p w:rsidR="00F1111A" w:rsidRDefault="00F1111A" w:rsidP="009E43D2">
      <w:pPr>
        <w:tabs>
          <w:tab w:val="left" w:pos="360"/>
        </w:tabs>
        <w:spacing w:after="240"/>
        <w:rPr>
          <w:sz w:val="20"/>
          <w:szCs w:val="20"/>
          <w:lang w:val="fr-BE"/>
        </w:rPr>
      </w:pPr>
    </w:p>
    <w:p w:rsidR="00E60D7D" w:rsidRPr="004D7E68" w:rsidRDefault="00E60D7D" w:rsidP="004D7E68">
      <w:pPr>
        <w:tabs>
          <w:tab w:val="left" w:pos="360"/>
        </w:tabs>
        <w:spacing w:after="240"/>
        <w:rPr>
          <w:sz w:val="22"/>
          <w:szCs w:val="22"/>
          <w:lang w:val="fr-BE"/>
        </w:rPr>
      </w:pPr>
    </w:p>
    <w:p w:rsidR="00411FAB" w:rsidRDefault="00411FAB" w:rsidP="00FD18F9">
      <w:pPr>
        <w:jc w:val="both"/>
        <w:rPr>
          <w:b/>
          <w:sz w:val="22"/>
          <w:szCs w:val="22"/>
          <w:lang w:val="fr-BE"/>
        </w:rPr>
      </w:pPr>
    </w:p>
    <w:p w:rsidR="004943FA" w:rsidRPr="004943FA" w:rsidRDefault="004943FA" w:rsidP="00FD18F9">
      <w:pPr>
        <w:jc w:val="both"/>
        <w:rPr>
          <w:b/>
          <w:sz w:val="22"/>
          <w:szCs w:val="22"/>
          <w:lang w:val="fr-BE"/>
        </w:rPr>
      </w:pPr>
      <w:r w:rsidRPr="004943FA">
        <w:rPr>
          <w:b/>
          <w:sz w:val="22"/>
          <w:szCs w:val="22"/>
          <w:lang w:val="fr-BE"/>
        </w:rPr>
        <w:t>M. /Mme</w:t>
      </w:r>
      <w:r w:rsidR="00367D35">
        <w:rPr>
          <w:b/>
          <w:sz w:val="22"/>
          <w:szCs w:val="22"/>
          <w:lang w:val="fr-BE"/>
        </w:rPr>
        <w:t xml:space="preserve"> …..</w:t>
      </w:r>
      <w:r w:rsidRPr="004943FA">
        <w:rPr>
          <w:b/>
          <w:sz w:val="22"/>
          <w:szCs w:val="22"/>
          <w:lang w:val="fr-BE"/>
        </w:rPr>
        <w:t xml:space="preserve"> </w:t>
      </w:r>
      <w:proofErr w:type="gramStart"/>
      <w:r w:rsidR="00367D35">
        <w:rPr>
          <w:b/>
          <w:sz w:val="22"/>
          <w:szCs w:val="22"/>
          <w:lang w:val="fr-BE"/>
        </w:rPr>
        <w:t>faisant</w:t>
      </w:r>
      <w:proofErr w:type="gramEnd"/>
      <w:r w:rsidR="00367D35">
        <w:rPr>
          <w:b/>
          <w:sz w:val="22"/>
          <w:szCs w:val="22"/>
          <w:lang w:val="fr-BE"/>
        </w:rPr>
        <w:t xml:space="preserve"> l’objet d</w:t>
      </w:r>
      <w:r w:rsidR="00F1111A">
        <w:rPr>
          <w:b/>
          <w:sz w:val="22"/>
          <w:szCs w:val="22"/>
          <w:lang w:val="fr-BE"/>
        </w:rPr>
        <w:t>e la présente annexe est réputé engagé(e) à titre définitif</w:t>
      </w:r>
      <w:r w:rsidR="00367D35">
        <w:rPr>
          <w:b/>
          <w:sz w:val="22"/>
          <w:szCs w:val="22"/>
          <w:lang w:val="fr-BE"/>
        </w:rPr>
        <w:t>) dans l</w:t>
      </w:r>
      <w:r w:rsidR="00DF75E9">
        <w:rPr>
          <w:b/>
          <w:sz w:val="22"/>
          <w:szCs w:val="22"/>
          <w:lang w:val="fr-BE"/>
        </w:rPr>
        <w:t>a (l</w:t>
      </w:r>
      <w:r w:rsidR="00367D35">
        <w:rPr>
          <w:b/>
          <w:sz w:val="22"/>
          <w:szCs w:val="22"/>
          <w:lang w:val="fr-BE"/>
        </w:rPr>
        <w:t>es</w:t>
      </w:r>
      <w:r w:rsidR="00DF75E9">
        <w:rPr>
          <w:b/>
          <w:sz w:val="22"/>
          <w:szCs w:val="22"/>
          <w:lang w:val="fr-BE"/>
        </w:rPr>
        <w:t>)</w:t>
      </w:r>
      <w:r w:rsidR="00367D35">
        <w:rPr>
          <w:b/>
          <w:sz w:val="22"/>
          <w:szCs w:val="22"/>
          <w:lang w:val="fr-BE"/>
        </w:rPr>
        <w:t xml:space="preserve"> nouvelle</w:t>
      </w:r>
      <w:r w:rsidR="00DF75E9">
        <w:rPr>
          <w:b/>
          <w:sz w:val="22"/>
          <w:szCs w:val="22"/>
          <w:lang w:val="fr-BE"/>
        </w:rPr>
        <w:t>(</w:t>
      </w:r>
      <w:r w:rsidR="00367D35">
        <w:rPr>
          <w:b/>
          <w:sz w:val="22"/>
          <w:szCs w:val="22"/>
          <w:lang w:val="fr-BE"/>
        </w:rPr>
        <w:t>s</w:t>
      </w:r>
      <w:r w:rsidR="00DF75E9">
        <w:rPr>
          <w:b/>
          <w:sz w:val="22"/>
          <w:szCs w:val="22"/>
          <w:lang w:val="fr-BE"/>
        </w:rPr>
        <w:t>)</w:t>
      </w:r>
      <w:r w:rsidR="00367D35">
        <w:rPr>
          <w:b/>
          <w:sz w:val="22"/>
          <w:szCs w:val="22"/>
          <w:lang w:val="fr-BE"/>
        </w:rPr>
        <w:t xml:space="preserve"> appellation</w:t>
      </w:r>
      <w:r w:rsidR="00DF75E9">
        <w:rPr>
          <w:b/>
          <w:sz w:val="22"/>
          <w:szCs w:val="22"/>
          <w:lang w:val="fr-BE"/>
        </w:rPr>
        <w:t>(</w:t>
      </w:r>
      <w:r w:rsidR="00367D35">
        <w:rPr>
          <w:b/>
          <w:sz w:val="22"/>
          <w:szCs w:val="22"/>
          <w:lang w:val="fr-BE"/>
        </w:rPr>
        <w:t>s</w:t>
      </w:r>
      <w:r w:rsidR="00DF75E9">
        <w:rPr>
          <w:b/>
          <w:sz w:val="22"/>
          <w:szCs w:val="22"/>
          <w:lang w:val="fr-BE"/>
        </w:rPr>
        <w:t>)</w:t>
      </w:r>
      <w:r w:rsidR="00367D35">
        <w:rPr>
          <w:b/>
          <w:sz w:val="22"/>
          <w:szCs w:val="22"/>
          <w:lang w:val="fr-BE"/>
        </w:rPr>
        <w:t xml:space="preserve"> de fonction telle(s) que reprise(s) ci-dessus</w:t>
      </w:r>
      <w:r w:rsidR="00DF75E9">
        <w:rPr>
          <w:b/>
          <w:sz w:val="22"/>
          <w:szCs w:val="22"/>
          <w:lang w:val="fr-BE"/>
        </w:rPr>
        <w:t>,</w:t>
      </w:r>
      <w:r w:rsidR="00367D35">
        <w:rPr>
          <w:b/>
          <w:sz w:val="22"/>
          <w:szCs w:val="22"/>
          <w:lang w:val="fr-BE"/>
        </w:rPr>
        <w:t xml:space="preserve"> </w:t>
      </w:r>
      <w:r w:rsidR="00FD18F9">
        <w:rPr>
          <w:b/>
          <w:sz w:val="22"/>
          <w:szCs w:val="22"/>
          <w:lang w:val="fr-BE"/>
        </w:rPr>
        <w:t xml:space="preserve">au </w:t>
      </w:r>
      <w:r w:rsidR="00FD18F9" w:rsidRPr="00DF75E9">
        <w:rPr>
          <w:b/>
          <w:sz w:val="22"/>
          <w:szCs w:val="22"/>
          <w:u w:val="single"/>
          <w:lang w:val="fr-BE"/>
        </w:rPr>
        <w:t>1</w:t>
      </w:r>
      <w:r w:rsidR="00FD18F9" w:rsidRPr="00DF75E9">
        <w:rPr>
          <w:b/>
          <w:sz w:val="22"/>
          <w:szCs w:val="22"/>
          <w:u w:val="single"/>
          <w:vertAlign w:val="superscript"/>
          <w:lang w:val="fr-BE"/>
        </w:rPr>
        <w:t>er</w:t>
      </w:r>
      <w:r w:rsidR="00FD18F9" w:rsidRPr="00DF75E9">
        <w:rPr>
          <w:b/>
          <w:sz w:val="22"/>
          <w:szCs w:val="22"/>
          <w:u w:val="single"/>
          <w:lang w:val="fr-BE"/>
        </w:rPr>
        <w:t xml:space="preserve"> septembre 2016</w:t>
      </w:r>
      <w:r w:rsidR="00FD18F9">
        <w:rPr>
          <w:b/>
          <w:sz w:val="22"/>
          <w:szCs w:val="22"/>
          <w:lang w:val="fr-BE"/>
        </w:rPr>
        <w:t>.</w:t>
      </w:r>
      <w:r w:rsidRPr="004943FA">
        <w:rPr>
          <w:b/>
          <w:sz w:val="22"/>
          <w:szCs w:val="22"/>
          <w:lang w:val="fr-BE"/>
        </w:rPr>
        <w:t xml:space="preserve"> </w:t>
      </w:r>
    </w:p>
    <w:p w:rsidR="004943FA" w:rsidRDefault="004943FA" w:rsidP="00124913">
      <w:pPr>
        <w:rPr>
          <w:sz w:val="22"/>
          <w:szCs w:val="22"/>
          <w:lang w:val="fr-BE"/>
        </w:rPr>
      </w:pPr>
    </w:p>
    <w:p w:rsidR="004943FA" w:rsidRDefault="004943FA" w:rsidP="00124913">
      <w:pPr>
        <w:rPr>
          <w:sz w:val="22"/>
          <w:szCs w:val="22"/>
          <w:lang w:val="fr-BE"/>
        </w:rPr>
      </w:pPr>
    </w:p>
    <w:p w:rsidR="00DF75E9" w:rsidRPr="00FE079B" w:rsidRDefault="00DF75E9" w:rsidP="00DF75E9">
      <w:pPr>
        <w:pBdr>
          <w:top w:val="single" w:sz="4" w:space="1" w:color="auto"/>
          <w:left w:val="single" w:sz="4" w:space="1" w:color="auto"/>
          <w:bottom w:val="single" w:sz="4" w:space="1" w:color="auto"/>
          <w:right w:val="single" w:sz="4" w:space="1" w:color="auto"/>
        </w:pBdr>
        <w:jc w:val="both"/>
        <w:rPr>
          <w:sz w:val="18"/>
          <w:szCs w:val="18"/>
        </w:rPr>
      </w:pPr>
      <w:r w:rsidRPr="00FE079B">
        <w:rPr>
          <w:sz w:val="18"/>
          <w:szCs w:val="18"/>
        </w:rPr>
        <w:t>Le Pouvoir organisateur atteste sur l’honneur que les informations reprises sont certifiées exactes. Toute déclaration incorrecte pourra</w:t>
      </w:r>
      <w:r>
        <w:rPr>
          <w:sz w:val="18"/>
          <w:szCs w:val="18"/>
        </w:rPr>
        <w:t>,</w:t>
      </w:r>
      <w:r w:rsidRPr="00FE079B">
        <w:rPr>
          <w:sz w:val="18"/>
          <w:szCs w:val="18"/>
        </w:rPr>
        <w:t xml:space="preserve"> le cas échéant, remettre en cause le subventionnement de l’emploi en a</w:t>
      </w:r>
      <w:r>
        <w:rPr>
          <w:sz w:val="18"/>
          <w:szCs w:val="18"/>
        </w:rPr>
        <w:t>pplication de l’article 24</w:t>
      </w:r>
      <w:r w:rsidRPr="00FE079B">
        <w:rPr>
          <w:sz w:val="18"/>
          <w:szCs w:val="18"/>
        </w:rPr>
        <w:t xml:space="preserve"> de la loi du 29 mai 1959 modifiant certaines dispositions de la législation de l’enseignement. </w:t>
      </w:r>
    </w:p>
    <w:p w:rsidR="00367D35" w:rsidRDefault="00367D35" w:rsidP="00124913">
      <w:pPr>
        <w:rPr>
          <w:sz w:val="22"/>
          <w:szCs w:val="22"/>
          <w:lang w:val="fr-BE"/>
        </w:rPr>
      </w:pPr>
    </w:p>
    <w:p w:rsidR="00367D35" w:rsidRDefault="00367D35" w:rsidP="00124913">
      <w:pPr>
        <w:rPr>
          <w:sz w:val="22"/>
          <w:szCs w:val="22"/>
          <w:lang w:val="fr-BE"/>
        </w:rPr>
      </w:pPr>
    </w:p>
    <w:p w:rsidR="009033A1" w:rsidRPr="00BC12AE" w:rsidRDefault="00DF75E9" w:rsidP="00BC12AE">
      <w:pPr>
        <w:tabs>
          <w:tab w:val="right" w:pos="10431"/>
        </w:tabs>
        <w:rPr>
          <w:color w:val="000000"/>
        </w:rPr>
      </w:pPr>
      <w:r>
        <w:rPr>
          <w:color w:val="000000"/>
        </w:rPr>
        <w:t>Date et signature du membre du personnel :</w:t>
      </w:r>
      <w:r>
        <w:rPr>
          <w:color w:val="000000"/>
        </w:rPr>
        <w:tab/>
        <w:t>Date et s</w:t>
      </w:r>
      <w:r w:rsidR="00984540">
        <w:rPr>
          <w:color w:val="000000"/>
        </w:rPr>
        <w:t>ignature du P</w:t>
      </w:r>
      <w:r w:rsidR="00F13AA4">
        <w:rPr>
          <w:color w:val="000000"/>
        </w:rPr>
        <w:t>ouvoir organisateur</w:t>
      </w:r>
      <w:r>
        <w:rPr>
          <w:color w:val="000000"/>
        </w:rPr>
        <w:t> :</w:t>
      </w:r>
    </w:p>
    <w:p w:rsidR="009033A1" w:rsidRDefault="009033A1" w:rsidP="00124913">
      <w:pPr>
        <w:rPr>
          <w:sz w:val="22"/>
          <w:szCs w:val="22"/>
          <w:lang w:val="fr-BE"/>
        </w:rPr>
      </w:pPr>
    </w:p>
    <w:p w:rsidR="009033A1" w:rsidRDefault="009033A1" w:rsidP="00124913">
      <w:pPr>
        <w:rPr>
          <w:sz w:val="22"/>
          <w:szCs w:val="22"/>
          <w:lang w:val="fr-BE"/>
        </w:rPr>
      </w:pPr>
    </w:p>
    <w:p w:rsidR="00CA489E" w:rsidRDefault="00CA489E" w:rsidP="00124913">
      <w:pPr>
        <w:rPr>
          <w:sz w:val="22"/>
          <w:szCs w:val="22"/>
          <w:lang w:val="fr-BE"/>
        </w:rPr>
      </w:pPr>
    </w:p>
    <w:p w:rsidR="004D1D17" w:rsidRPr="0065593C"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left="426" w:right="-650" w:hanging="426"/>
        <w:rPr>
          <w:u w:val="single"/>
        </w:rPr>
      </w:pPr>
      <w:r w:rsidRPr="0065593C">
        <w:rPr>
          <w:u w:val="single"/>
        </w:rPr>
        <w:t xml:space="preserve">Cadre réservé à l’Administration : </w:t>
      </w:r>
    </w:p>
    <w:p w:rsidR="004D1D17"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left="426" w:right="-650" w:hanging="426"/>
      </w:pPr>
    </w:p>
    <w:p w:rsidR="004D1D17"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left="426" w:right="-650" w:hanging="426"/>
      </w:pPr>
    </w:p>
    <w:p w:rsidR="004D1D17" w:rsidRPr="00B922E7"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left="426" w:right="-650" w:hanging="426"/>
        <w:rPr>
          <w:sz w:val="22"/>
          <w:szCs w:val="22"/>
        </w:rPr>
      </w:pPr>
      <w:r w:rsidRPr="00EF4BC6">
        <w:t xml:space="preserve">L’intéressé(e) </w:t>
      </w:r>
      <w:r w:rsidRPr="00EF4BC6">
        <w:tab/>
      </w:r>
      <w:r w:rsidRPr="00EF4BC6">
        <w:tab/>
      </w:r>
      <w:r w:rsidRPr="00B922E7">
        <w:rPr>
          <w:sz w:val="22"/>
          <w:szCs w:val="22"/>
        </w:rPr>
        <w:t>- REMPLIT</w:t>
      </w:r>
    </w:p>
    <w:p w:rsidR="004D1D17" w:rsidRPr="00B922E7"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left="426" w:right="-650" w:hanging="426"/>
        <w:rPr>
          <w:sz w:val="22"/>
          <w:szCs w:val="22"/>
        </w:rPr>
      </w:pPr>
      <w:r w:rsidRPr="00B922E7">
        <w:rPr>
          <w:sz w:val="22"/>
          <w:szCs w:val="22"/>
        </w:rPr>
        <w:tab/>
      </w:r>
      <w:r w:rsidRPr="00B922E7">
        <w:rPr>
          <w:sz w:val="22"/>
          <w:szCs w:val="22"/>
        </w:rPr>
        <w:tab/>
      </w:r>
      <w:r w:rsidRPr="00B922E7">
        <w:rPr>
          <w:sz w:val="22"/>
          <w:szCs w:val="22"/>
        </w:rPr>
        <w:tab/>
      </w:r>
      <w:r w:rsidRPr="00B922E7">
        <w:rPr>
          <w:sz w:val="22"/>
          <w:szCs w:val="22"/>
        </w:rPr>
        <w:tab/>
      </w:r>
      <w:r w:rsidRPr="00B922E7">
        <w:rPr>
          <w:sz w:val="22"/>
          <w:szCs w:val="22"/>
        </w:rPr>
        <w:tab/>
        <w:t>- NE REMPLIT PAS</w:t>
      </w:r>
    </w:p>
    <w:p w:rsidR="004D1D17" w:rsidRPr="00EF4BC6"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left="426" w:right="-650" w:hanging="426"/>
      </w:pPr>
    </w:p>
    <w:p w:rsidR="004D1D17" w:rsidRPr="002E04C2"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right="-650"/>
      </w:pPr>
      <w:proofErr w:type="gramStart"/>
      <w:r w:rsidRPr="00EF4BC6">
        <w:t>les</w:t>
      </w:r>
      <w:proofErr w:type="gramEnd"/>
      <w:r w:rsidRPr="00EF4BC6">
        <w:t xml:space="preserve"> cond</w:t>
      </w:r>
      <w:r>
        <w:t>itions prévues par le décret du 11 avril 2014</w:t>
      </w:r>
      <w:r w:rsidRPr="00EF4BC6">
        <w:t xml:space="preserve">, tel que </w:t>
      </w:r>
      <w:r w:rsidRPr="002E04C2">
        <w:t xml:space="preserve">modifié, </w:t>
      </w:r>
      <w:r w:rsidRPr="002E04C2">
        <w:rPr>
          <w:rFonts w:cs="CenturySchoolbook-Bold"/>
          <w:bCs/>
          <w:lang w:val="fr-BE" w:eastAsia="fr-BE"/>
        </w:rPr>
        <w:t>réglementant les</w:t>
      </w:r>
      <w:r w:rsidRPr="002E04C2">
        <w:rPr>
          <w:rFonts w:cs="CenturySchoolbook-Bold"/>
          <w:bCs/>
        </w:rPr>
        <w:t xml:space="preserve"> </w:t>
      </w:r>
      <w:r w:rsidRPr="002E04C2">
        <w:rPr>
          <w:rFonts w:cs="CenturySchoolbook-Bold"/>
          <w:bCs/>
          <w:lang w:val="fr-BE" w:eastAsia="fr-BE"/>
        </w:rPr>
        <w:t>titres et les fonctions dans l'enseignement fondamental et</w:t>
      </w:r>
      <w:r w:rsidRPr="002E04C2">
        <w:rPr>
          <w:rFonts w:cs="CenturySchoolbook-Bold"/>
          <w:bCs/>
        </w:rPr>
        <w:t xml:space="preserve"> </w:t>
      </w:r>
      <w:r w:rsidRPr="002E04C2">
        <w:rPr>
          <w:rFonts w:cs="CenturySchoolbook-Bold"/>
          <w:bCs/>
          <w:lang w:val="fr-BE" w:eastAsia="fr-BE"/>
        </w:rPr>
        <w:t>secondaire organisé et subventionné par la Communauté</w:t>
      </w:r>
      <w:r w:rsidRPr="002E04C2">
        <w:rPr>
          <w:rFonts w:cs="CenturySchoolbook-Bold"/>
          <w:bCs/>
        </w:rPr>
        <w:t xml:space="preserve"> </w:t>
      </w:r>
      <w:r w:rsidRPr="002E04C2">
        <w:rPr>
          <w:rFonts w:cs="CenturySchoolbook-Bold"/>
          <w:bCs/>
          <w:lang w:val="fr-BE" w:eastAsia="fr-BE"/>
        </w:rPr>
        <w:t>française</w:t>
      </w:r>
      <w:r w:rsidRPr="002E04C2">
        <w:t xml:space="preserve">. </w:t>
      </w:r>
    </w:p>
    <w:p w:rsidR="004D1D17" w:rsidRPr="00EF4BC6"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right="-650"/>
      </w:pPr>
    </w:p>
    <w:p w:rsidR="004D1D17"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right="-650"/>
      </w:pPr>
      <w:r w:rsidRPr="00EF4BC6">
        <w:t>Date ....................................</w:t>
      </w:r>
      <w:r w:rsidRPr="00EF4BC6">
        <w:tab/>
      </w:r>
      <w:r w:rsidRPr="00EF4BC6">
        <w:tab/>
      </w:r>
      <w:r w:rsidRPr="00EF4BC6">
        <w:tab/>
        <w:t>Signature..................................</w:t>
      </w:r>
      <w:r w:rsidRPr="00EF4BC6">
        <w:tab/>
      </w:r>
    </w:p>
    <w:p w:rsidR="004D1D17"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right="-650"/>
      </w:pPr>
    </w:p>
    <w:p w:rsidR="004D1D17" w:rsidRDefault="004D1D17" w:rsidP="004D1D17">
      <w:pPr>
        <w:framePr w:w="8767" w:hSpace="141" w:wrap="around" w:vAnchor="text" w:hAnchor="page" w:x="1240" w:y="135"/>
        <w:pBdr>
          <w:top w:val="single" w:sz="6" w:space="1" w:color="auto"/>
          <w:left w:val="single" w:sz="6" w:space="1" w:color="auto"/>
          <w:bottom w:val="single" w:sz="6" w:space="1" w:color="auto"/>
          <w:right w:val="single" w:sz="6" w:space="1" w:color="auto"/>
        </w:pBdr>
        <w:ind w:right="-650"/>
      </w:pPr>
    </w:p>
    <w:p w:rsidR="009033A1" w:rsidRDefault="009033A1" w:rsidP="00124913">
      <w:pPr>
        <w:rPr>
          <w:sz w:val="22"/>
          <w:szCs w:val="22"/>
          <w:lang w:val="fr-BE"/>
        </w:rPr>
      </w:pPr>
    </w:p>
    <w:p w:rsidR="00327F83" w:rsidRDefault="00327F83" w:rsidP="00327F83">
      <w:pPr>
        <w:ind w:left="426" w:right="-650" w:hanging="426"/>
      </w:pPr>
    </w:p>
    <w:p w:rsidR="00327F83" w:rsidRDefault="00327F83" w:rsidP="00327F83"/>
    <w:p w:rsidR="00D75B6B" w:rsidRDefault="00EF1513" w:rsidP="00DA1C4F">
      <w:pPr>
        <w:jc w:val="right"/>
        <w:rPr>
          <w:sz w:val="22"/>
          <w:szCs w:val="22"/>
          <w:lang w:val="fr-BE"/>
        </w:rPr>
      </w:pPr>
      <w:r w:rsidRPr="00EF1513">
        <w:rPr>
          <w:noProof/>
          <w:color w:val="000000"/>
          <w:lang w:val="fr-BE" w:eastAsia="fr-BE"/>
        </w:rPr>
        <w:pict>
          <v:shape id="_x0000_s1197" type="#_x0000_t202" style="position:absolute;left:0;text-align:left;margin-left:48.65pt;margin-top:16.6pt;width:142.5pt;height:155.15pt;z-index:251822080">
            <v:textbox style="mso-next-textbox:#_x0000_s1197">
              <w:txbxContent>
                <w:p w:rsidR="00C858BF" w:rsidRPr="00F1111A" w:rsidRDefault="00C858BF" w:rsidP="000458E8">
                  <w:pPr>
                    <w:tabs>
                      <w:tab w:val="left" w:pos="360"/>
                    </w:tabs>
                    <w:spacing w:after="240"/>
                    <w:rPr>
                      <w:color w:val="365F91" w:themeColor="accent1" w:themeShade="BF"/>
                      <w:sz w:val="22"/>
                      <w:szCs w:val="22"/>
                      <w:lang w:val="fr-BE"/>
                    </w:rPr>
                  </w:pPr>
                  <w:r w:rsidRPr="00F1111A">
                    <w:rPr>
                      <w:color w:val="365F91" w:themeColor="accent1" w:themeShade="BF"/>
                      <w:sz w:val="22"/>
                      <w:szCs w:val="22"/>
                      <w:u w:val="single"/>
                      <w:lang w:val="fr-BE"/>
                    </w:rPr>
                    <w:t>A remplir par la Direction déconcentrée compétente</w:t>
                  </w:r>
                  <w:r w:rsidRPr="00F1111A">
                    <w:rPr>
                      <w:color w:val="365F91" w:themeColor="accent1" w:themeShade="BF"/>
                      <w:sz w:val="22"/>
                      <w:szCs w:val="22"/>
                      <w:lang w:val="fr-BE"/>
                    </w:rPr>
                    <w:t>.</w:t>
                  </w:r>
                </w:p>
                <w:p w:rsidR="00C858BF" w:rsidRPr="00F1111A" w:rsidRDefault="00B922E7" w:rsidP="000458E8">
                  <w:pPr>
                    <w:tabs>
                      <w:tab w:val="left" w:pos="360"/>
                    </w:tabs>
                    <w:spacing w:after="240"/>
                    <w:rPr>
                      <w:color w:val="365F91" w:themeColor="accent1" w:themeShade="BF"/>
                      <w:sz w:val="22"/>
                      <w:szCs w:val="22"/>
                      <w:lang w:val="fr-BE"/>
                    </w:rPr>
                  </w:pPr>
                  <w:r>
                    <w:rPr>
                      <w:color w:val="365F91" w:themeColor="accent1" w:themeShade="BF"/>
                      <w:sz w:val="22"/>
                      <w:szCs w:val="22"/>
                      <w:lang w:val="fr-BE"/>
                    </w:rPr>
                    <w:t xml:space="preserve">Entourer la mention </w:t>
                  </w:r>
                  <w:r w:rsidR="00C858BF" w:rsidRPr="00F1111A">
                    <w:rPr>
                      <w:color w:val="365F91" w:themeColor="accent1" w:themeShade="BF"/>
                      <w:sz w:val="22"/>
                      <w:szCs w:val="22"/>
                      <w:lang w:val="fr-BE"/>
                    </w:rPr>
                    <w:t>« </w:t>
                  </w:r>
                  <w:r>
                    <w:rPr>
                      <w:color w:val="365F91" w:themeColor="accent1" w:themeShade="BF"/>
                      <w:sz w:val="22"/>
                      <w:szCs w:val="22"/>
                      <w:lang w:val="fr-BE"/>
                    </w:rPr>
                    <w:t>remplit » ou « ne remplit pas » selon le cas.</w:t>
                  </w:r>
                </w:p>
                <w:p w:rsidR="00C858BF" w:rsidRPr="00F1111A" w:rsidRDefault="00C858BF" w:rsidP="000458E8">
                  <w:pPr>
                    <w:tabs>
                      <w:tab w:val="left" w:pos="360"/>
                    </w:tabs>
                    <w:spacing w:after="240"/>
                    <w:rPr>
                      <w:color w:val="365F91" w:themeColor="accent1" w:themeShade="BF"/>
                      <w:sz w:val="22"/>
                      <w:szCs w:val="22"/>
                      <w:lang w:val="fr-BE"/>
                    </w:rPr>
                  </w:pPr>
                  <w:r w:rsidRPr="00F1111A">
                    <w:rPr>
                      <w:color w:val="365F91" w:themeColor="accent1" w:themeShade="BF"/>
                      <w:sz w:val="22"/>
                      <w:szCs w:val="22"/>
                      <w:lang w:val="fr-BE"/>
                    </w:rPr>
                    <w:t>Le cachet de la Direction peut valoir signature.</w:t>
                  </w:r>
                </w:p>
                <w:p w:rsidR="00C858BF" w:rsidRPr="00DF79EE" w:rsidRDefault="00C858BF" w:rsidP="000458E8">
                  <w:pPr>
                    <w:rPr>
                      <w:lang w:val="fr-BE"/>
                    </w:rPr>
                  </w:pPr>
                </w:p>
              </w:txbxContent>
            </v:textbox>
          </v:shape>
        </w:pict>
      </w:r>
      <w:r w:rsidRPr="00EF1513">
        <w:rPr>
          <w:noProof/>
          <w:color w:val="000000"/>
          <w:lang w:val="fr-BE" w:eastAsia="fr-BE"/>
        </w:rPr>
        <w:pict>
          <v:shape id="_x0000_s1196" type="#_x0000_t32" style="position:absolute;left:0;text-align:left;margin-left:-23.35pt;margin-top:70.45pt;width:58.5pt;height:40.5pt;flip:x;z-index:251821056" o:connectortype="straight">
            <v:stroke endarrow="block"/>
          </v:shape>
        </w:pict>
      </w:r>
    </w:p>
    <w:p w:rsidR="00D75B6B" w:rsidRPr="00D75B6B" w:rsidRDefault="00D75B6B" w:rsidP="00D75B6B">
      <w:pPr>
        <w:rPr>
          <w:sz w:val="22"/>
          <w:szCs w:val="22"/>
          <w:lang w:val="fr-BE"/>
        </w:rPr>
      </w:pPr>
    </w:p>
    <w:p w:rsidR="00D75B6B" w:rsidRPr="00D75B6B" w:rsidRDefault="00D75B6B" w:rsidP="00D75B6B">
      <w:pPr>
        <w:rPr>
          <w:sz w:val="22"/>
          <w:szCs w:val="22"/>
          <w:lang w:val="fr-BE"/>
        </w:rPr>
      </w:pPr>
    </w:p>
    <w:p w:rsidR="00D75B6B" w:rsidRPr="00D75B6B" w:rsidRDefault="00D75B6B" w:rsidP="00D75B6B">
      <w:pPr>
        <w:rPr>
          <w:sz w:val="22"/>
          <w:szCs w:val="22"/>
          <w:lang w:val="fr-BE"/>
        </w:rPr>
      </w:pPr>
    </w:p>
    <w:p w:rsidR="00D75B6B" w:rsidRPr="00D75B6B" w:rsidRDefault="00D75B6B" w:rsidP="00D75B6B">
      <w:pPr>
        <w:rPr>
          <w:sz w:val="22"/>
          <w:szCs w:val="22"/>
          <w:lang w:val="fr-BE"/>
        </w:rPr>
      </w:pPr>
    </w:p>
    <w:p w:rsidR="00D75B6B" w:rsidRPr="00D75B6B" w:rsidRDefault="00D75B6B" w:rsidP="00D75B6B">
      <w:pPr>
        <w:rPr>
          <w:sz w:val="22"/>
          <w:szCs w:val="22"/>
          <w:lang w:val="fr-BE"/>
        </w:rPr>
      </w:pPr>
    </w:p>
    <w:p w:rsidR="00D75B6B" w:rsidRPr="00D75B6B" w:rsidRDefault="00D75B6B" w:rsidP="00D75B6B">
      <w:pPr>
        <w:rPr>
          <w:sz w:val="22"/>
          <w:szCs w:val="22"/>
          <w:lang w:val="fr-BE"/>
        </w:rPr>
      </w:pPr>
    </w:p>
    <w:p w:rsidR="00D75B6B" w:rsidRPr="00D75B6B" w:rsidRDefault="00D75B6B" w:rsidP="00D75B6B">
      <w:pPr>
        <w:rPr>
          <w:sz w:val="22"/>
          <w:szCs w:val="22"/>
          <w:lang w:val="fr-BE"/>
        </w:rPr>
      </w:pPr>
    </w:p>
    <w:p w:rsidR="00D75B6B" w:rsidRPr="00D75B6B" w:rsidRDefault="00D75B6B" w:rsidP="00D75B6B">
      <w:pPr>
        <w:rPr>
          <w:sz w:val="22"/>
          <w:szCs w:val="22"/>
          <w:lang w:val="fr-BE"/>
        </w:rPr>
      </w:pPr>
    </w:p>
    <w:p w:rsidR="00D75B6B" w:rsidRPr="00D75B6B" w:rsidRDefault="00D75B6B" w:rsidP="00D75B6B">
      <w:pPr>
        <w:rPr>
          <w:sz w:val="22"/>
          <w:szCs w:val="22"/>
          <w:lang w:val="fr-BE"/>
        </w:rPr>
      </w:pPr>
    </w:p>
    <w:p w:rsidR="00D75B6B" w:rsidRPr="00D75B6B" w:rsidRDefault="00D75B6B" w:rsidP="00D75B6B">
      <w:pPr>
        <w:rPr>
          <w:sz w:val="22"/>
          <w:szCs w:val="22"/>
          <w:lang w:val="fr-BE"/>
        </w:rPr>
      </w:pPr>
    </w:p>
    <w:p w:rsidR="00D75B6B" w:rsidRPr="00D75B6B" w:rsidRDefault="00D75B6B" w:rsidP="00D75B6B">
      <w:pPr>
        <w:rPr>
          <w:sz w:val="22"/>
          <w:szCs w:val="22"/>
          <w:lang w:val="fr-BE"/>
        </w:rPr>
      </w:pPr>
    </w:p>
    <w:p w:rsidR="00D75B6B" w:rsidRDefault="00D75B6B" w:rsidP="00D75B6B">
      <w:pPr>
        <w:rPr>
          <w:sz w:val="22"/>
          <w:szCs w:val="22"/>
          <w:lang w:val="fr-BE"/>
        </w:rPr>
      </w:pPr>
    </w:p>
    <w:p w:rsidR="00D75B6B" w:rsidRDefault="00D75B6B" w:rsidP="00D75B6B">
      <w:pPr>
        <w:tabs>
          <w:tab w:val="left" w:pos="3300"/>
        </w:tabs>
        <w:rPr>
          <w:sz w:val="22"/>
          <w:szCs w:val="22"/>
          <w:lang w:val="fr-BE"/>
        </w:rPr>
      </w:pPr>
      <w:r>
        <w:rPr>
          <w:sz w:val="22"/>
          <w:szCs w:val="22"/>
          <w:lang w:val="fr-BE"/>
        </w:rPr>
        <w:tab/>
      </w:r>
    </w:p>
    <w:p w:rsidR="00D75B6B" w:rsidRDefault="00D75B6B">
      <w:pPr>
        <w:rPr>
          <w:sz w:val="22"/>
          <w:szCs w:val="22"/>
          <w:lang w:val="fr-BE"/>
        </w:rPr>
      </w:pPr>
      <w:r>
        <w:rPr>
          <w:sz w:val="22"/>
          <w:szCs w:val="22"/>
          <w:lang w:val="fr-BE"/>
        </w:rPr>
        <w:br w:type="page"/>
      </w:r>
    </w:p>
    <w:p w:rsidR="004B7BF8" w:rsidRDefault="004B7BF8" w:rsidP="00D75B6B">
      <w:pPr>
        <w:tabs>
          <w:tab w:val="left" w:pos="3300"/>
        </w:tabs>
        <w:rPr>
          <w:sz w:val="22"/>
          <w:szCs w:val="22"/>
          <w:lang w:val="fr-BE"/>
        </w:rPr>
      </w:pPr>
    </w:p>
    <w:p w:rsidR="00D75B6B" w:rsidRPr="00680622" w:rsidRDefault="00D75B6B" w:rsidP="00D75B6B">
      <w:pPr>
        <w:jc w:val="center"/>
        <w:rPr>
          <w:rFonts w:ascii="Verdana" w:hAnsi="Verdana"/>
          <w:b/>
          <w:u w:val="single"/>
          <w:lang w:val="fr-BE"/>
        </w:rPr>
      </w:pPr>
      <w:r w:rsidRPr="00680622">
        <w:rPr>
          <w:rFonts w:ascii="Verdana" w:hAnsi="Verdana"/>
          <w:b/>
          <w:u w:val="single"/>
          <w:lang w:val="fr-BE"/>
        </w:rPr>
        <w:t>E</w:t>
      </w:r>
      <w:r>
        <w:rPr>
          <w:rFonts w:ascii="Verdana" w:hAnsi="Verdana"/>
          <w:b/>
          <w:u w:val="single"/>
          <w:lang w:val="fr-BE"/>
        </w:rPr>
        <w:t>xemples</w:t>
      </w:r>
      <w:r w:rsidRPr="00680622">
        <w:rPr>
          <w:rFonts w:ascii="Verdana" w:hAnsi="Verdana"/>
          <w:b/>
          <w:u w:val="single"/>
          <w:lang w:val="fr-BE"/>
        </w:rPr>
        <w:t xml:space="preserve"> de basculements </w:t>
      </w:r>
      <w:r>
        <w:rPr>
          <w:rFonts w:ascii="Verdana" w:hAnsi="Verdana"/>
          <w:b/>
          <w:u w:val="single"/>
          <w:lang w:val="fr-BE"/>
        </w:rPr>
        <w:t xml:space="preserve">dans </w:t>
      </w:r>
      <w:r w:rsidRPr="00680622">
        <w:rPr>
          <w:rFonts w:ascii="Verdana" w:hAnsi="Verdana"/>
          <w:b/>
          <w:u w:val="single"/>
          <w:lang w:val="fr-BE"/>
        </w:rPr>
        <w:t xml:space="preserve">les nouvelles fonctions </w:t>
      </w:r>
    </w:p>
    <w:p w:rsidR="00D75B6B" w:rsidRPr="00DC0BA2" w:rsidRDefault="00D75B6B" w:rsidP="00D75B6B">
      <w:pPr>
        <w:tabs>
          <w:tab w:val="left" w:pos="360"/>
        </w:tabs>
        <w:spacing w:after="240"/>
        <w:rPr>
          <w:sz w:val="18"/>
          <w:szCs w:val="18"/>
          <w:lang w:val="fr-BE"/>
        </w:rPr>
      </w:pPr>
    </w:p>
    <w:p w:rsidR="00D75B6B" w:rsidRPr="00F65818" w:rsidRDefault="00D75B6B" w:rsidP="00D75B6B">
      <w:pPr>
        <w:tabs>
          <w:tab w:val="left" w:pos="360"/>
        </w:tabs>
        <w:spacing w:after="240"/>
        <w:rPr>
          <w:sz w:val="18"/>
          <w:szCs w:val="18"/>
          <w:shd w:val="clear" w:color="auto" w:fill="BFBFBF" w:themeFill="background1" w:themeFillShade="BF"/>
          <w:vertAlign w:val="superscript"/>
          <w:lang w:val="fr-BE"/>
        </w:rPr>
      </w:pPr>
      <w:r w:rsidRPr="003749E4">
        <w:rPr>
          <w:sz w:val="18"/>
          <w:szCs w:val="18"/>
          <w:highlight w:val="lightGray"/>
          <w:lang w:val="fr-BE"/>
        </w:rPr>
        <w:t xml:space="preserve">BASCULEMENT DANS LES NOUVELLES FONCTIONS SUR BASE DU </w:t>
      </w:r>
      <w:r w:rsidRPr="003749E4">
        <w:rPr>
          <w:b/>
          <w:sz w:val="18"/>
          <w:szCs w:val="18"/>
          <w:highlight w:val="lightGray"/>
          <w:lang w:val="fr-BE"/>
        </w:rPr>
        <w:t>TABLEAU DE CORRESPONDANCE</w:t>
      </w:r>
      <w:r w:rsidRPr="003749E4">
        <w:rPr>
          <w:sz w:val="18"/>
          <w:szCs w:val="18"/>
          <w:highlight w:val="lightGray"/>
          <w:lang w:val="fr-BE"/>
        </w:rPr>
        <w:t xml:space="preserve"> FIXE A L’ANNEXE 6 DE L’AGCF DU 5 JUIN </w:t>
      </w:r>
      <w:r w:rsidRPr="003749E4">
        <w:rPr>
          <w:sz w:val="18"/>
          <w:szCs w:val="18"/>
          <w:highlight w:val="lightGray"/>
          <w:shd w:val="clear" w:color="auto" w:fill="BFBFBF" w:themeFill="background1" w:themeFillShade="BF"/>
          <w:lang w:val="fr-BE"/>
        </w:rPr>
        <w:t>2014</w:t>
      </w:r>
      <w:r w:rsidRPr="003749E4">
        <w:rPr>
          <w:sz w:val="18"/>
          <w:szCs w:val="18"/>
          <w:shd w:val="clear" w:color="auto" w:fill="BFBFBF" w:themeFill="background1" w:themeFillShade="BF"/>
          <w:vertAlign w:val="superscript"/>
          <w:lang w:val="fr-BE"/>
        </w:rPr>
        <w:t>2</w:t>
      </w:r>
    </w:p>
    <w:p w:rsidR="00D75B6B" w:rsidRPr="00D75B6B" w:rsidRDefault="00D75B6B" w:rsidP="00D75B6B">
      <w:pPr>
        <w:pStyle w:val="Paragraphedeliste"/>
        <w:numPr>
          <w:ilvl w:val="0"/>
          <w:numId w:val="12"/>
        </w:numPr>
        <w:tabs>
          <w:tab w:val="left" w:pos="360"/>
        </w:tabs>
        <w:spacing w:after="240"/>
        <w:rPr>
          <w:b/>
          <w:sz w:val="22"/>
          <w:szCs w:val="22"/>
          <w:lang w:val="fr-BE"/>
        </w:rPr>
      </w:pPr>
      <w:r w:rsidRPr="00D75B6B">
        <w:rPr>
          <w:b/>
          <w:sz w:val="22"/>
          <w:szCs w:val="22"/>
          <w:lang w:val="fr-BE"/>
        </w:rPr>
        <w:t>Maintien  d’appellation (article 263 du décret du 11 avril 2014)</w:t>
      </w:r>
    </w:p>
    <w:p w:rsidR="00D75B6B" w:rsidRPr="00247BF5" w:rsidRDefault="00D75B6B" w:rsidP="00D75B6B">
      <w:pPr>
        <w:tabs>
          <w:tab w:val="left" w:pos="360"/>
        </w:tabs>
        <w:spacing w:after="240"/>
        <w:jc w:val="both"/>
        <w:rPr>
          <w:sz w:val="22"/>
          <w:szCs w:val="22"/>
          <w:lang w:val="fr-BE"/>
        </w:rPr>
      </w:pPr>
      <w:r w:rsidRPr="00247BF5">
        <w:rPr>
          <w:sz w:val="22"/>
          <w:szCs w:val="22"/>
          <w:lang w:val="fr-BE"/>
        </w:rPr>
        <w:t xml:space="preserve">Pour rappel, dans les cas de maintien d’appellation, bien que l’intitulé reste inchangé, l’on parlera tout de même d’une </w:t>
      </w:r>
      <w:r w:rsidRPr="00247BF5">
        <w:rPr>
          <w:i/>
          <w:sz w:val="22"/>
          <w:szCs w:val="22"/>
          <w:lang w:val="fr-BE"/>
        </w:rPr>
        <w:t>nouvelle fonction</w:t>
      </w:r>
      <w:r w:rsidRPr="00247BF5">
        <w:rPr>
          <w:sz w:val="22"/>
          <w:szCs w:val="22"/>
          <w:lang w:val="fr-BE"/>
        </w:rPr>
        <w:t xml:space="preserve"> car la base légale a changé. Toutes les fonctions </w:t>
      </w:r>
      <w:r>
        <w:rPr>
          <w:sz w:val="22"/>
          <w:szCs w:val="22"/>
          <w:lang w:val="fr-BE"/>
        </w:rPr>
        <w:t xml:space="preserve">organisables dans l’enseignement </w:t>
      </w:r>
      <w:r w:rsidRPr="00247BF5">
        <w:rPr>
          <w:sz w:val="22"/>
          <w:szCs w:val="22"/>
          <w:lang w:val="fr-BE"/>
        </w:rPr>
        <w:t xml:space="preserve">sont en effet désormais listées dans un arrêté du Gouvernement de la Communauté française du 5 juin 2014 </w:t>
      </w:r>
      <w:r w:rsidRPr="00247BF5">
        <w:rPr>
          <w:rFonts w:cs="CenturySchoolbook-Bold"/>
          <w:bCs/>
          <w:i/>
          <w:sz w:val="22"/>
          <w:szCs w:val="22"/>
        </w:rPr>
        <w:t>relatif aux fonctions, titres de capacité et barèmes portant exécution des articles 7, 16, 50 et 263 du décret du 11 avril 2014 réglementant les titres et fonctions dans l'enseignement fondamental et secondaire organisé et subventionné par la Communauté française</w:t>
      </w:r>
      <w:r w:rsidRPr="00247BF5">
        <w:rPr>
          <w:sz w:val="22"/>
          <w:szCs w:val="22"/>
          <w:lang w:val="fr-BE"/>
        </w:rPr>
        <w:t xml:space="preserve">. </w:t>
      </w:r>
    </w:p>
    <w:p w:rsidR="00D75B6B" w:rsidRPr="00C27893" w:rsidRDefault="00D75B6B" w:rsidP="00D75B6B">
      <w:pPr>
        <w:tabs>
          <w:tab w:val="left" w:pos="360"/>
        </w:tabs>
        <w:jc w:val="both"/>
        <w:rPr>
          <w:sz w:val="22"/>
          <w:szCs w:val="22"/>
          <w:lang w:val="fr-BE"/>
        </w:rPr>
      </w:pPr>
      <w:r>
        <w:rPr>
          <w:sz w:val="22"/>
          <w:szCs w:val="22"/>
          <w:lang w:val="fr-BE"/>
        </w:rPr>
        <w:t xml:space="preserve">Feront l’objet du document de basculement prévu en annexe 1, les membres du personnel nommés dont l’appellation de fonction été maintenue, </w:t>
      </w:r>
      <w:r w:rsidRPr="00247BF5">
        <w:rPr>
          <w:sz w:val="22"/>
          <w:szCs w:val="22"/>
          <w:u w:val="single"/>
          <w:lang w:val="fr-BE"/>
        </w:rPr>
        <w:t>sauf pour ce qui concerne les fonctions d’instituteurs maternels et d’instituteurs primaires</w:t>
      </w:r>
      <w:r>
        <w:rPr>
          <w:sz w:val="22"/>
          <w:szCs w:val="22"/>
          <w:lang w:val="fr-BE"/>
        </w:rPr>
        <w:t>.</w:t>
      </w:r>
    </w:p>
    <w:p w:rsidR="00D75B6B" w:rsidRDefault="00D75B6B" w:rsidP="00D75B6B">
      <w:pPr>
        <w:tabs>
          <w:tab w:val="left" w:pos="360"/>
        </w:tabs>
        <w:rPr>
          <w:i/>
          <w:sz w:val="22"/>
          <w:szCs w:val="22"/>
          <w:u w:val="single"/>
          <w:lang w:val="fr-BE"/>
        </w:rPr>
      </w:pPr>
    </w:p>
    <w:p w:rsidR="00D75B6B" w:rsidRDefault="00D75B6B" w:rsidP="00D75B6B">
      <w:pPr>
        <w:tabs>
          <w:tab w:val="left" w:pos="360"/>
        </w:tabs>
        <w:rPr>
          <w:i/>
          <w:sz w:val="22"/>
          <w:szCs w:val="22"/>
          <w:u w:val="single"/>
          <w:lang w:val="fr-BE"/>
        </w:rPr>
      </w:pPr>
    </w:p>
    <w:p w:rsidR="00D75B6B" w:rsidRPr="00D57378" w:rsidRDefault="00D75B6B" w:rsidP="00D75B6B">
      <w:pPr>
        <w:tabs>
          <w:tab w:val="left" w:pos="360"/>
        </w:tabs>
        <w:spacing w:after="240"/>
        <w:rPr>
          <w:i/>
          <w:sz w:val="22"/>
          <w:szCs w:val="22"/>
          <w:u w:val="single"/>
          <w:lang w:val="fr-BE"/>
        </w:rPr>
      </w:pPr>
      <w:r w:rsidRPr="00D57378">
        <w:rPr>
          <w:i/>
          <w:sz w:val="22"/>
          <w:szCs w:val="22"/>
          <w:u w:val="single"/>
          <w:lang w:val="fr-BE"/>
        </w:rPr>
        <w:t>Exemple 1</w:t>
      </w:r>
      <w:r w:rsidRPr="00D57378">
        <w:rPr>
          <w:i/>
          <w:sz w:val="22"/>
          <w:szCs w:val="22"/>
          <w:lang w:val="fr-BE"/>
        </w:rPr>
        <w:t> :</w:t>
      </w:r>
    </w:p>
    <w:p w:rsidR="00D75B6B" w:rsidRPr="00D57378" w:rsidRDefault="00D75B6B" w:rsidP="00D75B6B">
      <w:pPr>
        <w:tabs>
          <w:tab w:val="left" w:pos="360"/>
        </w:tabs>
        <w:spacing w:after="240"/>
        <w:rPr>
          <w:sz w:val="22"/>
          <w:szCs w:val="22"/>
          <w:lang w:val="fr-BE"/>
        </w:rPr>
      </w:pPr>
      <w:r w:rsidRPr="00D57378">
        <w:rPr>
          <w:sz w:val="22"/>
          <w:szCs w:val="22"/>
          <w:lang w:val="fr-BE"/>
        </w:rPr>
        <w:t>L’appellation de la fonction « </w:t>
      </w:r>
      <w:r w:rsidRPr="00D57378">
        <w:rPr>
          <w:b/>
          <w:sz w:val="22"/>
          <w:szCs w:val="22"/>
          <w:lang w:val="fr-BE"/>
        </w:rPr>
        <w:t>logopède </w:t>
      </w:r>
      <w:r w:rsidRPr="00D57378">
        <w:rPr>
          <w:sz w:val="22"/>
          <w:szCs w:val="22"/>
          <w:lang w:val="fr-BE"/>
        </w:rPr>
        <w:t>»</w:t>
      </w:r>
      <w:r w:rsidRPr="00D57378">
        <w:rPr>
          <w:b/>
          <w:sz w:val="22"/>
          <w:szCs w:val="22"/>
          <w:lang w:val="fr-BE"/>
        </w:rPr>
        <w:t xml:space="preserve"> </w:t>
      </w:r>
      <w:r w:rsidRPr="00D57378">
        <w:rPr>
          <w:sz w:val="22"/>
          <w:szCs w:val="22"/>
          <w:lang w:val="fr-BE"/>
        </w:rPr>
        <w:t>est maintenue.</w:t>
      </w:r>
    </w:p>
    <w:p w:rsidR="00D75B6B" w:rsidRDefault="00D75B6B" w:rsidP="00D75B6B">
      <w:pPr>
        <w:tabs>
          <w:tab w:val="left" w:pos="360"/>
        </w:tabs>
        <w:rPr>
          <w:sz w:val="22"/>
          <w:szCs w:val="22"/>
          <w:lang w:val="fr-BE"/>
        </w:rPr>
      </w:pPr>
      <w:r w:rsidRPr="00D57378">
        <w:rPr>
          <w:sz w:val="22"/>
          <w:szCs w:val="22"/>
          <w:lang w:val="fr-BE"/>
        </w:rPr>
        <w:t>Le membre d</w:t>
      </w:r>
      <w:r>
        <w:rPr>
          <w:sz w:val="22"/>
          <w:szCs w:val="22"/>
          <w:lang w:val="fr-BE"/>
        </w:rPr>
        <w:t xml:space="preserve">u personnel qui avait été engagé à titre définitif </w:t>
      </w:r>
      <w:r w:rsidRPr="00D57378">
        <w:rPr>
          <w:sz w:val="22"/>
          <w:szCs w:val="22"/>
          <w:lang w:val="fr-BE"/>
        </w:rPr>
        <w:t xml:space="preserve">dans la fonction « logopède » est réputé </w:t>
      </w:r>
      <w:r>
        <w:rPr>
          <w:sz w:val="22"/>
          <w:szCs w:val="22"/>
          <w:lang w:val="fr-BE"/>
        </w:rPr>
        <w:t>engagé à titre définitif</w:t>
      </w:r>
      <w:r w:rsidRPr="00D57378">
        <w:rPr>
          <w:sz w:val="22"/>
          <w:szCs w:val="22"/>
          <w:lang w:val="fr-BE"/>
        </w:rPr>
        <w:t xml:space="preserve"> dans la nouvelle fonction « logopède », quel que soit son titre.</w:t>
      </w:r>
    </w:p>
    <w:p w:rsidR="00CA5682" w:rsidRDefault="00CA5682" w:rsidP="00D75B6B">
      <w:pPr>
        <w:tabs>
          <w:tab w:val="left" w:pos="360"/>
        </w:tabs>
        <w:rPr>
          <w:sz w:val="22"/>
          <w:szCs w:val="22"/>
          <w:lang w:val="fr-BE"/>
        </w:rPr>
      </w:pPr>
    </w:p>
    <w:p w:rsidR="00D75B6B" w:rsidRDefault="00D75B6B" w:rsidP="00D75B6B">
      <w:pPr>
        <w:tabs>
          <w:tab w:val="left" w:pos="360"/>
        </w:tabs>
        <w:rPr>
          <w:sz w:val="22"/>
          <w:szCs w:val="22"/>
          <w:lang w:val="fr-BE"/>
        </w:rPr>
      </w:pPr>
    </w:p>
    <w:p w:rsidR="00D75B6B" w:rsidRPr="00D57378" w:rsidRDefault="00D75B6B" w:rsidP="00D75B6B">
      <w:pPr>
        <w:tabs>
          <w:tab w:val="left" w:pos="360"/>
        </w:tabs>
        <w:rPr>
          <w:sz w:val="22"/>
          <w:szCs w:val="22"/>
          <w:lang w:val="fr-BE"/>
        </w:rPr>
      </w:pPr>
      <w:r>
        <w:rPr>
          <w:sz w:val="22"/>
          <w:szCs w:val="22"/>
          <w:lang w:val="fr-BE"/>
        </w:rPr>
        <w:t>Le tableau est rempli comme suit :</w:t>
      </w:r>
    </w:p>
    <w:p w:rsidR="00D75B6B" w:rsidRPr="00D57378" w:rsidRDefault="00D75B6B" w:rsidP="00D75B6B">
      <w:pPr>
        <w:pStyle w:val="Paragraphedeliste"/>
        <w:tabs>
          <w:tab w:val="left" w:pos="360"/>
        </w:tabs>
        <w:ind w:left="720"/>
        <w:rPr>
          <w:sz w:val="22"/>
          <w:szCs w:val="22"/>
          <w:lang w:val="fr-BE"/>
        </w:rPr>
      </w:pPr>
      <w:r w:rsidRPr="00D57378">
        <w:rPr>
          <w:sz w:val="22"/>
          <w:szCs w:val="22"/>
          <w:lang w:val="fr-BE"/>
        </w:rPr>
        <w:t xml:space="preserve"> </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850"/>
        <w:gridCol w:w="1134"/>
        <w:gridCol w:w="2410"/>
        <w:gridCol w:w="851"/>
        <w:gridCol w:w="850"/>
        <w:gridCol w:w="1276"/>
      </w:tblGrid>
      <w:tr w:rsidR="00D75B6B" w:rsidRPr="00E81D0A" w:rsidTr="00CF5D62">
        <w:tc>
          <w:tcPr>
            <w:tcW w:w="3227" w:type="dxa"/>
          </w:tcPr>
          <w:p w:rsidR="00D75B6B" w:rsidRPr="00E81D0A" w:rsidRDefault="00D75B6B" w:rsidP="00CF5D62">
            <w:pPr>
              <w:rPr>
                <w:sz w:val="22"/>
                <w:szCs w:val="22"/>
              </w:rPr>
            </w:pPr>
            <w:r w:rsidRPr="00E81D0A">
              <w:rPr>
                <w:sz w:val="22"/>
                <w:szCs w:val="22"/>
                <w:highlight w:val="yellow"/>
              </w:rPr>
              <w:t>Ancienne appellation</w:t>
            </w:r>
          </w:p>
          <w:p w:rsidR="00D75B6B" w:rsidRPr="00E81D0A" w:rsidRDefault="00D75B6B" w:rsidP="00CF5D62">
            <w:pPr>
              <w:rPr>
                <w:sz w:val="22"/>
                <w:szCs w:val="22"/>
              </w:rPr>
            </w:pPr>
          </w:p>
        </w:tc>
        <w:tc>
          <w:tcPr>
            <w:tcW w:w="850" w:type="dxa"/>
          </w:tcPr>
          <w:p w:rsidR="00D75B6B" w:rsidRPr="00E81D0A" w:rsidRDefault="00D75B6B" w:rsidP="00CF5D62">
            <w:pPr>
              <w:rPr>
                <w:sz w:val="22"/>
                <w:szCs w:val="22"/>
              </w:rPr>
            </w:pPr>
            <w:r w:rsidRPr="00E81D0A">
              <w:rPr>
                <w:sz w:val="22"/>
                <w:szCs w:val="22"/>
              </w:rPr>
              <w:t>Titre</w:t>
            </w:r>
          </w:p>
        </w:tc>
        <w:tc>
          <w:tcPr>
            <w:tcW w:w="1134" w:type="dxa"/>
          </w:tcPr>
          <w:p w:rsidR="00D75B6B" w:rsidRPr="00E81D0A" w:rsidRDefault="00D75B6B" w:rsidP="00CF5D62">
            <w:pPr>
              <w:rPr>
                <w:sz w:val="22"/>
                <w:szCs w:val="22"/>
              </w:rPr>
            </w:pPr>
            <w:r w:rsidRPr="00E81D0A">
              <w:rPr>
                <w:sz w:val="22"/>
                <w:szCs w:val="22"/>
              </w:rPr>
              <w:t>Vol</w:t>
            </w:r>
          </w:p>
        </w:tc>
        <w:tc>
          <w:tcPr>
            <w:tcW w:w="2410" w:type="dxa"/>
          </w:tcPr>
          <w:p w:rsidR="00D75B6B" w:rsidRPr="00E81D0A" w:rsidRDefault="00D75B6B" w:rsidP="00CF5D62">
            <w:pPr>
              <w:rPr>
                <w:sz w:val="22"/>
                <w:szCs w:val="22"/>
              </w:rPr>
            </w:pPr>
            <w:r w:rsidRPr="00E81D0A">
              <w:rPr>
                <w:sz w:val="22"/>
                <w:szCs w:val="22"/>
                <w:highlight w:val="yellow"/>
              </w:rPr>
              <w:t>Nouvelle appellation</w:t>
            </w:r>
          </w:p>
        </w:tc>
        <w:tc>
          <w:tcPr>
            <w:tcW w:w="851" w:type="dxa"/>
          </w:tcPr>
          <w:p w:rsidR="00D75B6B" w:rsidRPr="00E81D0A" w:rsidRDefault="00D75B6B" w:rsidP="00CF5D62">
            <w:pPr>
              <w:rPr>
                <w:sz w:val="22"/>
                <w:szCs w:val="22"/>
                <w:highlight w:val="yellow"/>
              </w:rPr>
            </w:pPr>
            <w:r w:rsidRPr="00E81D0A">
              <w:rPr>
                <w:sz w:val="22"/>
                <w:szCs w:val="22"/>
              </w:rPr>
              <w:t>Titre</w:t>
            </w:r>
          </w:p>
        </w:tc>
        <w:tc>
          <w:tcPr>
            <w:tcW w:w="850" w:type="dxa"/>
          </w:tcPr>
          <w:p w:rsidR="00D75B6B" w:rsidRPr="00E81D0A" w:rsidRDefault="00D75B6B" w:rsidP="00CF5D62">
            <w:pPr>
              <w:rPr>
                <w:sz w:val="22"/>
                <w:szCs w:val="22"/>
                <w:highlight w:val="yellow"/>
              </w:rPr>
            </w:pPr>
            <w:r w:rsidRPr="00E81D0A">
              <w:rPr>
                <w:sz w:val="22"/>
                <w:szCs w:val="22"/>
              </w:rPr>
              <w:t>Vol</w:t>
            </w:r>
          </w:p>
        </w:tc>
        <w:tc>
          <w:tcPr>
            <w:tcW w:w="1276" w:type="dxa"/>
          </w:tcPr>
          <w:p w:rsidR="00D75B6B" w:rsidRPr="00E81D0A" w:rsidRDefault="00D75B6B" w:rsidP="00CF5D62">
            <w:pPr>
              <w:jc w:val="center"/>
              <w:rPr>
                <w:sz w:val="22"/>
                <w:szCs w:val="22"/>
              </w:rPr>
            </w:pPr>
            <w:r w:rsidRPr="00E81D0A">
              <w:rPr>
                <w:sz w:val="22"/>
                <w:szCs w:val="22"/>
              </w:rPr>
              <w:t>Réservé</w:t>
            </w:r>
          </w:p>
          <w:p w:rsidR="00D75B6B" w:rsidRPr="00E81D0A" w:rsidRDefault="00D75B6B" w:rsidP="00CF5D62">
            <w:pPr>
              <w:jc w:val="center"/>
              <w:rPr>
                <w:sz w:val="22"/>
                <w:szCs w:val="22"/>
              </w:rPr>
            </w:pPr>
            <w:proofErr w:type="spellStart"/>
            <w:r w:rsidRPr="00E81D0A">
              <w:rPr>
                <w:sz w:val="22"/>
                <w:szCs w:val="22"/>
              </w:rPr>
              <w:t>Adm</w:t>
            </w:r>
            <w:proofErr w:type="spellEnd"/>
            <w:r w:rsidRPr="00E81D0A">
              <w:rPr>
                <w:sz w:val="22"/>
                <w:szCs w:val="22"/>
              </w:rPr>
              <w:t>.</w:t>
            </w:r>
          </w:p>
        </w:tc>
      </w:tr>
      <w:tr w:rsidR="00D75B6B" w:rsidRPr="00E81D0A" w:rsidTr="00CF5D62">
        <w:tc>
          <w:tcPr>
            <w:tcW w:w="3227" w:type="dxa"/>
          </w:tcPr>
          <w:p w:rsidR="00D75B6B" w:rsidRPr="00E81D0A" w:rsidRDefault="00D75B6B" w:rsidP="00CF5D62">
            <w:pPr>
              <w:rPr>
                <w:sz w:val="22"/>
                <w:szCs w:val="22"/>
              </w:rPr>
            </w:pPr>
            <w:r w:rsidRPr="00E81D0A">
              <w:rPr>
                <w:sz w:val="22"/>
                <w:szCs w:val="22"/>
              </w:rPr>
              <w:t>Logopède</w:t>
            </w:r>
          </w:p>
        </w:tc>
        <w:tc>
          <w:tcPr>
            <w:tcW w:w="850" w:type="dxa"/>
          </w:tcPr>
          <w:p w:rsidR="00D75B6B" w:rsidRPr="00E81D0A" w:rsidRDefault="00D75B6B" w:rsidP="00CF5D62">
            <w:pPr>
              <w:rPr>
                <w:sz w:val="22"/>
                <w:szCs w:val="22"/>
              </w:rPr>
            </w:pPr>
            <w:r w:rsidRPr="00E81D0A">
              <w:rPr>
                <w:sz w:val="22"/>
                <w:szCs w:val="22"/>
              </w:rPr>
              <w:t>TR</w:t>
            </w:r>
          </w:p>
        </w:tc>
        <w:tc>
          <w:tcPr>
            <w:tcW w:w="1134" w:type="dxa"/>
          </w:tcPr>
          <w:p w:rsidR="00D75B6B" w:rsidRPr="00E81D0A" w:rsidRDefault="00D75B6B" w:rsidP="00CF5D62">
            <w:pPr>
              <w:rPr>
                <w:sz w:val="22"/>
                <w:szCs w:val="22"/>
              </w:rPr>
            </w:pPr>
          </w:p>
        </w:tc>
        <w:tc>
          <w:tcPr>
            <w:tcW w:w="2410" w:type="dxa"/>
          </w:tcPr>
          <w:p w:rsidR="00D75B6B" w:rsidRPr="00E81D0A" w:rsidRDefault="00D75B6B" w:rsidP="00CF5D62">
            <w:pPr>
              <w:rPr>
                <w:sz w:val="22"/>
                <w:szCs w:val="22"/>
              </w:rPr>
            </w:pPr>
            <w:r w:rsidRPr="00E81D0A">
              <w:rPr>
                <w:sz w:val="22"/>
                <w:szCs w:val="22"/>
              </w:rPr>
              <w:t>Logopède</w:t>
            </w:r>
          </w:p>
        </w:tc>
        <w:tc>
          <w:tcPr>
            <w:tcW w:w="851" w:type="dxa"/>
          </w:tcPr>
          <w:p w:rsidR="00D75B6B" w:rsidRPr="00E81D0A" w:rsidRDefault="00D75B6B" w:rsidP="00CF5D62">
            <w:pPr>
              <w:rPr>
                <w:sz w:val="22"/>
                <w:szCs w:val="22"/>
              </w:rPr>
            </w:pPr>
            <w:r w:rsidRPr="00E81D0A">
              <w:rPr>
                <w:sz w:val="22"/>
                <w:szCs w:val="22"/>
              </w:rPr>
              <w:t>TR</w:t>
            </w:r>
          </w:p>
        </w:tc>
        <w:tc>
          <w:tcPr>
            <w:tcW w:w="850" w:type="dxa"/>
          </w:tcPr>
          <w:p w:rsidR="00D75B6B" w:rsidRPr="00E81D0A" w:rsidRDefault="00D75B6B" w:rsidP="00CF5D62">
            <w:pPr>
              <w:rPr>
                <w:sz w:val="22"/>
                <w:szCs w:val="22"/>
              </w:rPr>
            </w:pPr>
          </w:p>
        </w:tc>
        <w:tc>
          <w:tcPr>
            <w:tcW w:w="1276" w:type="dxa"/>
          </w:tcPr>
          <w:p w:rsidR="00D75B6B" w:rsidRPr="00E81D0A" w:rsidRDefault="00D75B6B" w:rsidP="00CF5D62">
            <w:pPr>
              <w:rPr>
                <w:sz w:val="22"/>
                <w:szCs w:val="22"/>
              </w:rPr>
            </w:pPr>
          </w:p>
        </w:tc>
      </w:tr>
    </w:tbl>
    <w:p w:rsidR="00D75B6B" w:rsidRPr="00321EE5" w:rsidRDefault="00D75B6B" w:rsidP="00D75B6B">
      <w:pPr>
        <w:tabs>
          <w:tab w:val="left" w:pos="360"/>
        </w:tabs>
        <w:spacing w:after="240"/>
        <w:jc w:val="both"/>
        <w:rPr>
          <w:sz w:val="18"/>
          <w:szCs w:val="18"/>
          <w:lang w:val="fr-BE"/>
        </w:rPr>
      </w:pPr>
      <w:r w:rsidRPr="00321EE5">
        <w:rPr>
          <w:sz w:val="18"/>
          <w:szCs w:val="18"/>
          <w:lang w:val="fr-BE"/>
        </w:rPr>
        <w:t xml:space="preserve">NB : Si le volume de charge avait été renseigné sur le PV d’engagement à titre définitif, le Pouvoir organisateur peut indiquer ce volume de charge.  </w:t>
      </w:r>
    </w:p>
    <w:p w:rsidR="00D75B6B" w:rsidRPr="00E81D0A" w:rsidRDefault="00D75B6B" w:rsidP="00D75B6B">
      <w:pPr>
        <w:tabs>
          <w:tab w:val="left" w:pos="6901"/>
        </w:tabs>
        <w:rPr>
          <w:sz w:val="22"/>
          <w:szCs w:val="22"/>
          <w:lang w:val="fr-BE"/>
        </w:rPr>
      </w:pPr>
      <w:r w:rsidRPr="00E81D0A">
        <w:rPr>
          <w:sz w:val="22"/>
          <w:szCs w:val="22"/>
          <w:lang w:val="fr-BE"/>
        </w:rPr>
        <w:tab/>
      </w:r>
    </w:p>
    <w:p w:rsidR="00D75B6B" w:rsidRPr="00D57378" w:rsidRDefault="00D75B6B" w:rsidP="00D75B6B">
      <w:pPr>
        <w:tabs>
          <w:tab w:val="left" w:pos="360"/>
        </w:tabs>
        <w:spacing w:after="240"/>
        <w:rPr>
          <w:i/>
          <w:sz w:val="22"/>
          <w:szCs w:val="22"/>
          <w:u w:val="single"/>
          <w:lang w:val="fr-BE"/>
        </w:rPr>
      </w:pPr>
      <w:r w:rsidRPr="00D57378">
        <w:rPr>
          <w:i/>
          <w:sz w:val="22"/>
          <w:szCs w:val="22"/>
          <w:u w:val="single"/>
          <w:lang w:val="fr-BE"/>
        </w:rPr>
        <w:t>Exemple 2</w:t>
      </w:r>
      <w:r w:rsidRPr="00D57378">
        <w:rPr>
          <w:i/>
          <w:sz w:val="22"/>
          <w:szCs w:val="22"/>
          <w:lang w:val="fr-BE"/>
        </w:rPr>
        <w:t xml:space="preserve"> :</w:t>
      </w:r>
    </w:p>
    <w:p w:rsidR="00D75B6B" w:rsidRPr="00D57378" w:rsidRDefault="00D75B6B" w:rsidP="00D75B6B">
      <w:pPr>
        <w:tabs>
          <w:tab w:val="left" w:pos="360"/>
        </w:tabs>
        <w:spacing w:after="240"/>
        <w:rPr>
          <w:sz w:val="22"/>
          <w:szCs w:val="22"/>
          <w:lang w:val="fr-BE"/>
        </w:rPr>
      </w:pPr>
      <w:r w:rsidRPr="00D57378">
        <w:rPr>
          <w:sz w:val="22"/>
          <w:szCs w:val="22"/>
          <w:lang w:val="fr-BE"/>
        </w:rPr>
        <w:t>Dans l’enseignement spécialisé, l’appellation de la fonction « </w:t>
      </w:r>
      <w:r w:rsidRPr="00D57378">
        <w:rPr>
          <w:b/>
          <w:sz w:val="22"/>
          <w:szCs w:val="22"/>
          <w:lang w:val="fr-BE"/>
        </w:rPr>
        <w:t>maître de psychomotricité</w:t>
      </w:r>
      <w:r w:rsidRPr="00D57378">
        <w:rPr>
          <w:sz w:val="22"/>
          <w:szCs w:val="22"/>
          <w:lang w:val="fr-BE"/>
        </w:rPr>
        <w:t> » est maintenue.</w:t>
      </w:r>
    </w:p>
    <w:p w:rsidR="00D75B6B" w:rsidRDefault="00D75B6B" w:rsidP="00D75B6B">
      <w:pPr>
        <w:tabs>
          <w:tab w:val="left" w:pos="360"/>
        </w:tabs>
        <w:rPr>
          <w:sz w:val="22"/>
          <w:szCs w:val="22"/>
          <w:lang w:val="fr-BE"/>
        </w:rPr>
      </w:pPr>
      <w:r w:rsidRPr="00D57378">
        <w:rPr>
          <w:sz w:val="22"/>
          <w:szCs w:val="22"/>
          <w:lang w:val="fr-BE"/>
        </w:rPr>
        <w:t xml:space="preserve">Le membre du personnel qui avait été </w:t>
      </w:r>
      <w:r>
        <w:rPr>
          <w:sz w:val="22"/>
          <w:szCs w:val="22"/>
          <w:lang w:val="fr-BE"/>
        </w:rPr>
        <w:t>engagé à titre définitif</w:t>
      </w:r>
      <w:r w:rsidRPr="00D57378">
        <w:rPr>
          <w:sz w:val="22"/>
          <w:szCs w:val="22"/>
          <w:lang w:val="fr-BE"/>
        </w:rPr>
        <w:t xml:space="preserve"> dans la fonction « maître de psychomotricité » est réputé </w:t>
      </w:r>
      <w:r>
        <w:rPr>
          <w:sz w:val="22"/>
          <w:szCs w:val="22"/>
          <w:lang w:val="fr-BE"/>
        </w:rPr>
        <w:t>engagé à titre définitif</w:t>
      </w:r>
      <w:r w:rsidRPr="00D57378">
        <w:rPr>
          <w:sz w:val="22"/>
          <w:szCs w:val="22"/>
          <w:lang w:val="fr-BE"/>
        </w:rPr>
        <w:t xml:space="preserve"> dans la nouvelle fonction « maître de psychomotricité », quel que soit son titre.</w:t>
      </w:r>
    </w:p>
    <w:p w:rsidR="00D75B6B" w:rsidRDefault="00D75B6B" w:rsidP="00D75B6B">
      <w:pPr>
        <w:tabs>
          <w:tab w:val="left" w:pos="360"/>
        </w:tabs>
        <w:rPr>
          <w:sz w:val="22"/>
          <w:szCs w:val="22"/>
          <w:lang w:val="fr-BE"/>
        </w:rPr>
      </w:pPr>
    </w:p>
    <w:p w:rsidR="00D75B6B" w:rsidRDefault="00D75B6B" w:rsidP="00D75B6B">
      <w:pPr>
        <w:tabs>
          <w:tab w:val="left" w:pos="360"/>
        </w:tabs>
        <w:rPr>
          <w:sz w:val="22"/>
          <w:szCs w:val="22"/>
          <w:lang w:val="fr-BE"/>
        </w:rPr>
      </w:pPr>
      <w:r>
        <w:rPr>
          <w:sz w:val="22"/>
          <w:szCs w:val="22"/>
          <w:lang w:val="fr-BE"/>
        </w:rPr>
        <w:t>Le tableau est rempli comme suit :</w:t>
      </w:r>
    </w:p>
    <w:p w:rsidR="00D75B6B" w:rsidRDefault="00D75B6B" w:rsidP="00D75B6B">
      <w:pPr>
        <w:tabs>
          <w:tab w:val="left" w:pos="360"/>
        </w:tabs>
        <w:rPr>
          <w:sz w:val="22"/>
          <w:szCs w:val="22"/>
          <w:lang w:val="fr-BE"/>
        </w:rPr>
      </w:pPr>
    </w:p>
    <w:tbl>
      <w:tblPr>
        <w:tblW w:w="12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85"/>
        <w:gridCol w:w="992"/>
        <w:gridCol w:w="851"/>
        <w:gridCol w:w="3544"/>
        <w:gridCol w:w="992"/>
        <w:gridCol w:w="850"/>
        <w:gridCol w:w="1985"/>
      </w:tblGrid>
      <w:tr w:rsidR="00D75B6B" w:rsidRPr="000374BD" w:rsidTr="00CF5D62">
        <w:tc>
          <w:tcPr>
            <w:tcW w:w="3085" w:type="dxa"/>
          </w:tcPr>
          <w:p w:rsidR="00D75B6B" w:rsidRPr="00DE131E" w:rsidRDefault="00D75B6B" w:rsidP="00CF5D62">
            <w:pPr>
              <w:rPr>
                <w:sz w:val="22"/>
                <w:szCs w:val="22"/>
              </w:rPr>
            </w:pPr>
            <w:r w:rsidRPr="00DE131E">
              <w:rPr>
                <w:sz w:val="22"/>
                <w:szCs w:val="22"/>
                <w:highlight w:val="yellow"/>
              </w:rPr>
              <w:t>Ancienne appellation</w:t>
            </w:r>
          </w:p>
          <w:p w:rsidR="00D75B6B" w:rsidRPr="00DE131E" w:rsidRDefault="00D75B6B" w:rsidP="00CF5D62">
            <w:pPr>
              <w:rPr>
                <w:sz w:val="22"/>
                <w:szCs w:val="22"/>
              </w:rPr>
            </w:pPr>
          </w:p>
        </w:tc>
        <w:tc>
          <w:tcPr>
            <w:tcW w:w="992" w:type="dxa"/>
          </w:tcPr>
          <w:p w:rsidR="00D75B6B" w:rsidRPr="00DE131E" w:rsidRDefault="00D75B6B" w:rsidP="00CF5D62">
            <w:pPr>
              <w:rPr>
                <w:sz w:val="22"/>
                <w:szCs w:val="22"/>
              </w:rPr>
            </w:pPr>
            <w:r w:rsidRPr="00DE131E">
              <w:rPr>
                <w:sz w:val="22"/>
                <w:szCs w:val="22"/>
              </w:rPr>
              <w:t>Titre</w:t>
            </w:r>
          </w:p>
        </w:tc>
        <w:tc>
          <w:tcPr>
            <w:tcW w:w="851" w:type="dxa"/>
          </w:tcPr>
          <w:p w:rsidR="00D75B6B" w:rsidRPr="00DE131E" w:rsidRDefault="00D75B6B" w:rsidP="00CF5D62">
            <w:pPr>
              <w:rPr>
                <w:sz w:val="22"/>
                <w:szCs w:val="22"/>
              </w:rPr>
            </w:pPr>
            <w:r w:rsidRPr="00DE131E">
              <w:rPr>
                <w:sz w:val="22"/>
                <w:szCs w:val="22"/>
              </w:rPr>
              <w:t>Vol</w:t>
            </w:r>
          </w:p>
        </w:tc>
        <w:tc>
          <w:tcPr>
            <w:tcW w:w="3544" w:type="dxa"/>
          </w:tcPr>
          <w:p w:rsidR="00D75B6B" w:rsidRPr="00DE131E" w:rsidRDefault="00D75B6B" w:rsidP="00CF5D62">
            <w:pPr>
              <w:rPr>
                <w:sz w:val="22"/>
                <w:szCs w:val="22"/>
              </w:rPr>
            </w:pPr>
            <w:r w:rsidRPr="00DE131E">
              <w:rPr>
                <w:sz w:val="22"/>
                <w:szCs w:val="22"/>
                <w:highlight w:val="yellow"/>
              </w:rPr>
              <w:t>Nouvelle appellation</w:t>
            </w:r>
          </w:p>
        </w:tc>
        <w:tc>
          <w:tcPr>
            <w:tcW w:w="992" w:type="dxa"/>
          </w:tcPr>
          <w:p w:rsidR="00D75B6B" w:rsidRPr="00DE131E" w:rsidRDefault="00D75B6B" w:rsidP="00CF5D62">
            <w:pPr>
              <w:rPr>
                <w:sz w:val="22"/>
                <w:szCs w:val="22"/>
                <w:highlight w:val="yellow"/>
              </w:rPr>
            </w:pPr>
            <w:r w:rsidRPr="00DE131E">
              <w:rPr>
                <w:sz w:val="22"/>
                <w:szCs w:val="22"/>
              </w:rPr>
              <w:t>Titre</w:t>
            </w:r>
          </w:p>
        </w:tc>
        <w:tc>
          <w:tcPr>
            <w:tcW w:w="850" w:type="dxa"/>
          </w:tcPr>
          <w:p w:rsidR="00D75B6B" w:rsidRPr="00DE131E" w:rsidRDefault="00D75B6B" w:rsidP="00CF5D62">
            <w:pPr>
              <w:rPr>
                <w:sz w:val="22"/>
                <w:szCs w:val="22"/>
                <w:highlight w:val="yellow"/>
              </w:rPr>
            </w:pPr>
            <w:r w:rsidRPr="00DE131E">
              <w:rPr>
                <w:sz w:val="22"/>
                <w:szCs w:val="22"/>
              </w:rPr>
              <w:t>Vol</w:t>
            </w:r>
          </w:p>
        </w:tc>
        <w:tc>
          <w:tcPr>
            <w:tcW w:w="1985" w:type="dxa"/>
          </w:tcPr>
          <w:p w:rsidR="00D75B6B" w:rsidRPr="00DE131E" w:rsidRDefault="00D75B6B" w:rsidP="00CF5D62">
            <w:pPr>
              <w:jc w:val="center"/>
              <w:rPr>
                <w:sz w:val="22"/>
                <w:szCs w:val="22"/>
              </w:rPr>
            </w:pPr>
            <w:r w:rsidRPr="00DE131E">
              <w:rPr>
                <w:sz w:val="22"/>
                <w:szCs w:val="22"/>
              </w:rPr>
              <w:t>Réservé</w:t>
            </w:r>
          </w:p>
          <w:p w:rsidR="00D75B6B" w:rsidRPr="00DE131E" w:rsidRDefault="00D75B6B" w:rsidP="00CF5D62">
            <w:pPr>
              <w:jc w:val="center"/>
              <w:rPr>
                <w:sz w:val="22"/>
                <w:szCs w:val="22"/>
              </w:rPr>
            </w:pPr>
            <w:proofErr w:type="spellStart"/>
            <w:r w:rsidRPr="00DE131E">
              <w:rPr>
                <w:sz w:val="22"/>
                <w:szCs w:val="22"/>
              </w:rPr>
              <w:t>Adm</w:t>
            </w:r>
            <w:proofErr w:type="spellEnd"/>
            <w:r w:rsidRPr="00DE131E">
              <w:rPr>
                <w:sz w:val="22"/>
                <w:szCs w:val="22"/>
              </w:rPr>
              <w:t>.</w:t>
            </w:r>
          </w:p>
        </w:tc>
      </w:tr>
      <w:tr w:rsidR="00D75B6B" w:rsidRPr="000374BD" w:rsidTr="00CF5D62">
        <w:tc>
          <w:tcPr>
            <w:tcW w:w="3085" w:type="dxa"/>
          </w:tcPr>
          <w:p w:rsidR="00D75B6B" w:rsidRPr="00DE131E" w:rsidRDefault="00D75B6B" w:rsidP="00CF5D62">
            <w:pPr>
              <w:rPr>
                <w:sz w:val="22"/>
                <w:szCs w:val="22"/>
              </w:rPr>
            </w:pPr>
            <w:r w:rsidRPr="00DE131E">
              <w:rPr>
                <w:sz w:val="22"/>
                <w:szCs w:val="22"/>
              </w:rPr>
              <w:t>Maître de psychomotricité</w:t>
            </w:r>
          </w:p>
        </w:tc>
        <w:tc>
          <w:tcPr>
            <w:tcW w:w="992" w:type="dxa"/>
          </w:tcPr>
          <w:p w:rsidR="00D75B6B" w:rsidRPr="00DE131E" w:rsidRDefault="00D75B6B" w:rsidP="00CF5D62">
            <w:pPr>
              <w:rPr>
                <w:sz w:val="22"/>
                <w:szCs w:val="22"/>
              </w:rPr>
            </w:pPr>
            <w:r>
              <w:rPr>
                <w:sz w:val="22"/>
                <w:szCs w:val="22"/>
              </w:rPr>
              <w:t>TP</w:t>
            </w:r>
          </w:p>
        </w:tc>
        <w:tc>
          <w:tcPr>
            <w:tcW w:w="851" w:type="dxa"/>
          </w:tcPr>
          <w:p w:rsidR="00D75B6B" w:rsidRPr="00DE131E" w:rsidRDefault="00D75B6B" w:rsidP="00CF5D62">
            <w:pPr>
              <w:rPr>
                <w:sz w:val="22"/>
                <w:szCs w:val="22"/>
              </w:rPr>
            </w:pPr>
          </w:p>
        </w:tc>
        <w:tc>
          <w:tcPr>
            <w:tcW w:w="3544" w:type="dxa"/>
          </w:tcPr>
          <w:p w:rsidR="00D75B6B" w:rsidRPr="00DE131E" w:rsidRDefault="00D75B6B" w:rsidP="00CF5D62">
            <w:pPr>
              <w:rPr>
                <w:sz w:val="22"/>
                <w:szCs w:val="22"/>
              </w:rPr>
            </w:pPr>
            <w:r w:rsidRPr="00DE131E">
              <w:rPr>
                <w:sz w:val="22"/>
                <w:szCs w:val="22"/>
              </w:rPr>
              <w:t>Maître de psychomotricité</w:t>
            </w:r>
          </w:p>
        </w:tc>
        <w:tc>
          <w:tcPr>
            <w:tcW w:w="992" w:type="dxa"/>
          </w:tcPr>
          <w:p w:rsidR="00D75B6B" w:rsidRPr="00DE131E" w:rsidRDefault="00D75B6B" w:rsidP="00CF5D62">
            <w:pPr>
              <w:rPr>
                <w:sz w:val="22"/>
                <w:szCs w:val="22"/>
              </w:rPr>
            </w:pPr>
            <w:r>
              <w:rPr>
                <w:sz w:val="22"/>
                <w:szCs w:val="22"/>
              </w:rPr>
              <w:t>TP</w:t>
            </w:r>
          </w:p>
        </w:tc>
        <w:tc>
          <w:tcPr>
            <w:tcW w:w="850" w:type="dxa"/>
          </w:tcPr>
          <w:p w:rsidR="00D75B6B" w:rsidRPr="00DE131E" w:rsidRDefault="00D75B6B" w:rsidP="00CF5D62">
            <w:pPr>
              <w:rPr>
                <w:sz w:val="22"/>
                <w:szCs w:val="22"/>
              </w:rPr>
            </w:pPr>
          </w:p>
        </w:tc>
        <w:tc>
          <w:tcPr>
            <w:tcW w:w="1985" w:type="dxa"/>
          </w:tcPr>
          <w:p w:rsidR="00D75B6B" w:rsidRPr="00DE131E" w:rsidRDefault="00D75B6B" w:rsidP="00CF5D62">
            <w:pPr>
              <w:rPr>
                <w:sz w:val="22"/>
                <w:szCs w:val="22"/>
              </w:rPr>
            </w:pPr>
          </w:p>
        </w:tc>
      </w:tr>
    </w:tbl>
    <w:p w:rsidR="00D75B6B" w:rsidRPr="00D75B6B" w:rsidRDefault="00D75B6B" w:rsidP="00D75B6B">
      <w:pPr>
        <w:tabs>
          <w:tab w:val="left" w:pos="360"/>
        </w:tabs>
        <w:spacing w:after="240"/>
        <w:jc w:val="both"/>
        <w:rPr>
          <w:sz w:val="18"/>
          <w:szCs w:val="18"/>
          <w:lang w:val="fr-BE"/>
        </w:rPr>
      </w:pPr>
      <w:r w:rsidRPr="00321EE5">
        <w:rPr>
          <w:sz w:val="18"/>
          <w:szCs w:val="18"/>
          <w:lang w:val="fr-BE"/>
        </w:rPr>
        <w:t xml:space="preserve">NB : Si le volume de charge avait été renseigné sur le PV d’engagement à titre définitif, le Pouvoir organisateur peut indiquer ce volume de charge.  </w:t>
      </w:r>
    </w:p>
    <w:p w:rsidR="00D75B6B" w:rsidRPr="00D57378" w:rsidRDefault="00D75B6B" w:rsidP="00D75B6B">
      <w:pPr>
        <w:tabs>
          <w:tab w:val="left" w:pos="360"/>
        </w:tabs>
        <w:rPr>
          <w:sz w:val="22"/>
          <w:szCs w:val="22"/>
          <w:lang w:val="fr-BE"/>
        </w:rPr>
      </w:pPr>
    </w:p>
    <w:p w:rsidR="00D75B6B" w:rsidRPr="00366440" w:rsidRDefault="00D75B6B" w:rsidP="00D75B6B">
      <w:pPr>
        <w:pStyle w:val="Paragraphedeliste"/>
        <w:numPr>
          <w:ilvl w:val="0"/>
          <w:numId w:val="12"/>
        </w:numPr>
        <w:tabs>
          <w:tab w:val="left" w:pos="360"/>
        </w:tabs>
        <w:spacing w:after="240"/>
        <w:rPr>
          <w:b/>
          <w:sz w:val="22"/>
          <w:szCs w:val="22"/>
          <w:lang w:val="fr-BE"/>
        </w:rPr>
      </w:pPr>
      <w:r w:rsidRPr="00374FBB">
        <w:rPr>
          <w:b/>
          <w:sz w:val="22"/>
          <w:szCs w:val="22"/>
          <w:lang w:val="fr-BE"/>
        </w:rPr>
        <w:t>Changement d’appellation (article 263 du décret du 11 avril 2014)</w:t>
      </w:r>
    </w:p>
    <w:p w:rsidR="00D75B6B" w:rsidRPr="00D05F72" w:rsidRDefault="00D75B6B" w:rsidP="00D75B6B">
      <w:pPr>
        <w:tabs>
          <w:tab w:val="left" w:pos="360"/>
        </w:tabs>
        <w:spacing w:after="240"/>
        <w:rPr>
          <w:i/>
          <w:sz w:val="22"/>
          <w:szCs w:val="22"/>
          <w:u w:val="single"/>
          <w:lang w:val="fr-BE"/>
        </w:rPr>
      </w:pPr>
      <w:r w:rsidRPr="00D05F72">
        <w:rPr>
          <w:i/>
          <w:sz w:val="22"/>
          <w:szCs w:val="22"/>
          <w:u w:val="single"/>
          <w:lang w:val="fr-BE"/>
        </w:rPr>
        <w:t>Exemple 1 :</w:t>
      </w:r>
    </w:p>
    <w:p w:rsidR="00D75B6B" w:rsidRDefault="00D75B6B" w:rsidP="00D75B6B">
      <w:pPr>
        <w:tabs>
          <w:tab w:val="left" w:pos="360"/>
        </w:tabs>
        <w:spacing w:after="240"/>
        <w:rPr>
          <w:sz w:val="22"/>
          <w:szCs w:val="22"/>
          <w:lang w:val="fr-BE"/>
        </w:rPr>
      </w:pPr>
      <w:r>
        <w:rPr>
          <w:sz w:val="22"/>
          <w:szCs w:val="22"/>
          <w:lang w:val="fr-BE"/>
        </w:rPr>
        <w:t>La fonction « </w:t>
      </w:r>
      <w:r>
        <w:rPr>
          <w:b/>
          <w:sz w:val="22"/>
          <w:szCs w:val="22"/>
          <w:lang w:val="fr-BE"/>
        </w:rPr>
        <w:t>maître spécial d’éducation physique</w:t>
      </w:r>
      <w:r w:rsidRPr="008D7B14">
        <w:rPr>
          <w:sz w:val="22"/>
          <w:szCs w:val="22"/>
          <w:lang w:val="fr-BE"/>
        </w:rPr>
        <w:t> »</w:t>
      </w:r>
      <w:r w:rsidRPr="00D05F72">
        <w:rPr>
          <w:b/>
          <w:sz w:val="22"/>
          <w:szCs w:val="22"/>
          <w:lang w:val="fr-BE"/>
        </w:rPr>
        <w:t xml:space="preserve"> </w:t>
      </w:r>
      <w:r>
        <w:rPr>
          <w:sz w:val="22"/>
          <w:szCs w:val="22"/>
          <w:lang w:val="fr-BE"/>
        </w:rPr>
        <w:t>change d’appellation et devient la fonction « </w:t>
      </w:r>
      <w:r>
        <w:rPr>
          <w:b/>
          <w:sz w:val="22"/>
          <w:szCs w:val="22"/>
          <w:lang w:val="fr-BE"/>
        </w:rPr>
        <w:t>m</w:t>
      </w:r>
      <w:r w:rsidRPr="008D7B14">
        <w:rPr>
          <w:b/>
          <w:sz w:val="22"/>
          <w:szCs w:val="22"/>
          <w:lang w:val="fr-BE"/>
        </w:rPr>
        <w:t>aitre d’éducation physique</w:t>
      </w:r>
      <w:r>
        <w:rPr>
          <w:b/>
          <w:sz w:val="22"/>
          <w:szCs w:val="22"/>
          <w:lang w:val="fr-BE"/>
        </w:rPr>
        <w:t> ».</w:t>
      </w:r>
    </w:p>
    <w:p w:rsidR="00D75B6B" w:rsidRDefault="00D75B6B" w:rsidP="00D75B6B">
      <w:pPr>
        <w:tabs>
          <w:tab w:val="left" w:pos="360"/>
        </w:tabs>
        <w:spacing w:after="240"/>
        <w:rPr>
          <w:sz w:val="22"/>
          <w:szCs w:val="22"/>
          <w:lang w:val="fr-BE"/>
        </w:rPr>
      </w:pPr>
      <w:r>
        <w:rPr>
          <w:sz w:val="22"/>
          <w:szCs w:val="22"/>
          <w:lang w:val="fr-BE"/>
        </w:rPr>
        <w:t>Le membre du personnel qui avait été engagé à titre définitif dans la fonction « m</w:t>
      </w:r>
      <w:r w:rsidRPr="008D7B14">
        <w:rPr>
          <w:sz w:val="22"/>
          <w:szCs w:val="22"/>
          <w:lang w:val="fr-BE"/>
        </w:rPr>
        <w:t>aître spécial d’éducation physique</w:t>
      </w:r>
      <w:r>
        <w:rPr>
          <w:sz w:val="22"/>
          <w:szCs w:val="22"/>
          <w:lang w:val="fr-BE"/>
        </w:rPr>
        <w:t> » est réputé engagé à titre définitif dans la fonction de « maitre d’éducation physique », quel que soit son titre.</w:t>
      </w:r>
    </w:p>
    <w:p w:rsidR="00CA5682" w:rsidRDefault="00CA5682" w:rsidP="00CA5682">
      <w:pPr>
        <w:tabs>
          <w:tab w:val="left" w:pos="360"/>
        </w:tabs>
        <w:rPr>
          <w:sz w:val="22"/>
          <w:szCs w:val="22"/>
          <w:lang w:val="fr-BE"/>
        </w:rPr>
      </w:pPr>
    </w:p>
    <w:p w:rsidR="00D75B6B" w:rsidRPr="0081468B" w:rsidRDefault="00D75B6B" w:rsidP="00D75B6B">
      <w:pPr>
        <w:tabs>
          <w:tab w:val="left" w:pos="360"/>
        </w:tabs>
        <w:rPr>
          <w:sz w:val="22"/>
          <w:szCs w:val="22"/>
          <w:lang w:val="fr-BE"/>
        </w:rPr>
      </w:pPr>
      <w:r>
        <w:rPr>
          <w:sz w:val="22"/>
          <w:szCs w:val="22"/>
          <w:lang w:val="fr-BE"/>
        </w:rPr>
        <w:t>Le tableau est rempli comme suit :</w:t>
      </w:r>
    </w:p>
    <w:p w:rsidR="00D75B6B" w:rsidRDefault="00D75B6B" w:rsidP="00D75B6B">
      <w:pPr>
        <w:tabs>
          <w:tab w:val="left" w:pos="360"/>
        </w:tabs>
        <w:rPr>
          <w:sz w:val="20"/>
          <w:szCs w:val="20"/>
          <w:lang w:val="fr-BE"/>
        </w:rPr>
      </w:pPr>
    </w:p>
    <w:tbl>
      <w:tblPr>
        <w:tblW w:w="12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6"/>
        <w:gridCol w:w="850"/>
        <w:gridCol w:w="851"/>
        <w:gridCol w:w="3685"/>
        <w:gridCol w:w="851"/>
        <w:gridCol w:w="850"/>
        <w:gridCol w:w="1276"/>
      </w:tblGrid>
      <w:tr w:rsidR="00D75B6B" w:rsidRPr="000374BD" w:rsidTr="00CF5D62">
        <w:tc>
          <w:tcPr>
            <w:tcW w:w="3936" w:type="dxa"/>
          </w:tcPr>
          <w:p w:rsidR="00D75B6B" w:rsidRPr="00DE131E" w:rsidRDefault="00D75B6B" w:rsidP="00CF5D62">
            <w:pPr>
              <w:rPr>
                <w:sz w:val="22"/>
                <w:szCs w:val="22"/>
              </w:rPr>
            </w:pPr>
            <w:r w:rsidRPr="00DE131E">
              <w:rPr>
                <w:sz w:val="22"/>
                <w:szCs w:val="22"/>
                <w:highlight w:val="yellow"/>
              </w:rPr>
              <w:t>Ancienne appellation</w:t>
            </w:r>
          </w:p>
          <w:p w:rsidR="00D75B6B" w:rsidRPr="00DE131E" w:rsidRDefault="00D75B6B" w:rsidP="00CF5D62">
            <w:pPr>
              <w:rPr>
                <w:sz w:val="22"/>
                <w:szCs w:val="22"/>
              </w:rPr>
            </w:pPr>
          </w:p>
        </w:tc>
        <w:tc>
          <w:tcPr>
            <w:tcW w:w="850" w:type="dxa"/>
          </w:tcPr>
          <w:p w:rsidR="00D75B6B" w:rsidRPr="00DE131E" w:rsidRDefault="00D75B6B" w:rsidP="00CF5D62">
            <w:pPr>
              <w:rPr>
                <w:sz w:val="22"/>
                <w:szCs w:val="22"/>
              </w:rPr>
            </w:pPr>
            <w:r w:rsidRPr="00DE131E">
              <w:rPr>
                <w:sz w:val="22"/>
                <w:szCs w:val="22"/>
              </w:rPr>
              <w:t>Titre</w:t>
            </w:r>
          </w:p>
        </w:tc>
        <w:tc>
          <w:tcPr>
            <w:tcW w:w="851" w:type="dxa"/>
          </w:tcPr>
          <w:p w:rsidR="00D75B6B" w:rsidRPr="00DE131E" w:rsidRDefault="00D75B6B" w:rsidP="00CF5D62">
            <w:pPr>
              <w:rPr>
                <w:sz w:val="22"/>
                <w:szCs w:val="22"/>
              </w:rPr>
            </w:pPr>
            <w:r w:rsidRPr="00DE131E">
              <w:rPr>
                <w:sz w:val="22"/>
                <w:szCs w:val="22"/>
              </w:rPr>
              <w:t>Vol</w:t>
            </w:r>
          </w:p>
        </w:tc>
        <w:tc>
          <w:tcPr>
            <w:tcW w:w="3685" w:type="dxa"/>
          </w:tcPr>
          <w:p w:rsidR="00D75B6B" w:rsidRPr="00DE131E" w:rsidRDefault="00D75B6B" w:rsidP="00CF5D62">
            <w:pPr>
              <w:rPr>
                <w:sz w:val="22"/>
                <w:szCs w:val="22"/>
              </w:rPr>
            </w:pPr>
            <w:r w:rsidRPr="00DE131E">
              <w:rPr>
                <w:sz w:val="22"/>
                <w:szCs w:val="22"/>
                <w:highlight w:val="yellow"/>
              </w:rPr>
              <w:t>Nouvelle appellation </w:t>
            </w:r>
          </w:p>
        </w:tc>
        <w:tc>
          <w:tcPr>
            <w:tcW w:w="851" w:type="dxa"/>
          </w:tcPr>
          <w:p w:rsidR="00D75B6B" w:rsidRPr="00DE131E" w:rsidRDefault="00D75B6B" w:rsidP="00CF5D62">
            <w:pPr>
              <w:rPr>
                <w:sz w:val="22"/>
                <w:szCs w:val="22"/>
                <w:highlight w:val="yellow"/>
              </w:rPr>
            </w:pPr>
            <w:r w:rsidRPr="00DE131E">
              <w:rPr>
                <w:sz w:val="22"/>
                <w:szCs w:val="22"/>
              </w:rPr>
              <w:t>Titre</w:t>
            </w:r>
          </w:p>
        </w:tc>
        <w:tc>
          <w:tcPr>
            <w:tcW w:w="850" w:type="dxa"/>
          </w:tcPr>
          <w:p w:rsidR="00D75B6B" w:rsidRPr="00DE131E" w:rsidRDefault="00D75B6B" w:rsidP="00CF5D62">
            <w:pPr>
              <w:rPr>
                <w:sz w:val="22"/>
                <w:szCs w:val="22"/>
                <w:highlight w:val="yellow"/>
              </w:rPr>
            </w:pPr>
            <w:r w:rsidRPr="00DE131E">
              <w:rPr>
                <w:sz w:val="22"/>
                <w:szCs w:val="22"/>
              </w:rPr>
              <w:t>Vol</w:t>
            </w:r>
          </w:p>
        </w:tc>
        <w:tc>
          <w:tcPr>
            <w:tcW w:w="1276" w:type="dxa"/>
          </w:tcPr>
          <w:p w:rsidR="00D75B6B" w:rsidRPr="00DE131E" w:rsidRDefault="00D75B6B" w:rsidP="00CF5D62">
            <w:pPr>
              <w:jc w:val="center"/>
              <w:rPr>
                <w:sz w:val="22"/>
                <w:szCs w:val="22"/>
              </w:rPr>
            </w:pPr>
            <w:r w:rsidRPr="00DE131E">
              <w:rPr>
                <w:sz w:val="22"/>
                <w:szCs w:val="22"/>
              </w:rPr>
              <w:t>Réservé</w:t>
            </w:r>
          </w:p>
          <w:p w:rsidR="00D75B6B" w:rsidRPr="00DE131E" w:rsidRDefault="00D75B6B" w:rsidP="00CF5D62">
            <w:pPr>
              <w:jc w:val="center"/>
              <w:rPr>
                <w:sz w:val="22"/>
                <w:szCs w:val="22"/>
              </w:rPr>
            </w:pPr>
            <w:proofErr w:type="spellStart"/>
            <w:r w:rsidRPr="00DE131E">
              <w:rPr>
                <w:sz w:val="22"/>
                <w:szCs w:val="22"/>
              </w:rPr>
              <w:t>Adm</w:t>
            </w:r>
            <w:proofErr w:type="spellEnd"/>
            <w:r w:rsidRPr="00DE131E">
              <w:rPr>
                <w:sz w:val="22"/>
                <w:szCs w:val="22"/>
              </w:rPr>
              <w:t>.</w:t>
            </w:r>
          </w:p>
        </w:tc>
      </w:tr>
      <w:tr w:rsidR="00D75B6B" w:rsidRPr="000374BD" w:rsidTr="00CF5D62">
        <w:tc>
          <w:tcPr>
            <w:tcW w:w="3936" w:type="dxa"/>
          </w:tcPr>
          <w:p w:rsidR="00D75B6B" w:rsidRPr="00DE131E" w:rsidRDefault="00D75B6B" w:rsidP="00CF5D62">
            <w:pPr>
              <w:rPr>
                <w:sz w:val="22"/>
                <w:szCs w:val="22"/>
              </w:rPr>
            </w:pPr>
            <w:r w:rsidRPr="00DE131E">
              <w:rPr>
                <w:sz w:val="22"/>
                <w:szCs w:val="22"/>
              </w:rPr>
              <w:t>Ma</w:t>
            </w:r>
            <w:r>
              <w:rPr>
                <w:sz w:val="22"/>
                <w:szCs w:val="22"/>
              </w:rPr>
              <w:t xml:space="preserve">ître spécial d’éducation physique </w:t>
            </w:r>
          </w:p>
        </w:tc>
        <w:tc>
          <w:tcPr>
            <w:tcW w:w="850" w:type="dxa"/>
          </w:tcPr>
          <w:p w:rsidR="00D75B6B" w:rsidRPr="00DE131E" w:rsidRDefault="00D75B6B" w:rsidP="00CF5D62">
            <w:pPr>
              <w:rPr>
                <w:sz w:val="22"/>
                <w:szCs w:val="22"/>
              </w:rPr>
            </w:pPr>
            <w:r>
              <w:rPr>
                <w:sz w:val="22"/>
                <w:szCs w:val="22"/>
              </w:rPr>
              <w:t>TS</w:t>
            </w:r>
          </w:p>
        </w:tc>
        <w:tc>
          <w:tcPr>
            <w:tcW w:w="851" w:type="dxa"/>
          </w:tcPr>
          <w:p w:rsidR="00D75B6B" w:rsidRPr="00DE131E" w:rsidRDefault="00D75B6B" w:rsidP="00CF5D62">
            <w:pPr>
              <w:rPr>
                <w:sz w:val="22"/>
                <w:szCs w:val="22"/>
              </w:rPr>
            </w:pPr>
            <w:r>
              <w:rPr>
                <w:sz w:val="22"/>
                <w:szCs w:val="22"/>
              </w:rPr>
              <w:t>24/24</w:t>
            </w:r>
          </w:p>
        </w:tc>
        <w:tc>
          <w:tcPr>
            <w:tcW w:w="3685" w:type="dxa"/>
          </w:tcPr>
          <w:p w:rsidR="00D75B6B" w:rsidRPr="00DE131E" w:rsidRDefault="00D75B6B" w:rsidP="00CF5D62">
            <w:pPr>
              <w:rPr>
                <w:sz w:val="22"/>
                <w:szCs w:val="22"/>
              </w:rPr>
            </w:pPr>
            <w:r w:rsidRPr="00DE131E">
              <w:rPr>
                <w:sz w:val="22"/>
                <w:szCs w:val="22"/>
              </w:rPr>
              <w:t>Ma</w:t>
            </w:r>
            <w:r>
              <w:rPr>
                <w:sz w:val="22"/>
                <w:szCs w:val="22"/>
              </w:rPr>
              <w:t>ître d’éducation physique</w:t>
            </w:r>
          </w:p>
        </w:tc>
        <w:tc>
          <w:tcPr>
            <w:tcW w:w="851" w:type="dxa"/>
          </w:tcPr>
          <w:p w:rsidR="00D75B6B" w:rsidRPr="00DE131E" w:rsidRDefault="00D75B6B" w:rsidP="00CF5D62">
            <w:pPr>
              <w:rPr>
                <w:sz w:val="22"/>
                <w:szCs w:val="22"/>
              </w:rPr>
            </w:pPr>
            <w:r>
              <w:rPr>
                <w:sz w:val="22"/>
                <w:szCs w:val="22"/>
              </w:rPr>
              <w:t>TS</w:t>
            </w:r>
          </w:p>
        </w:tc>
        <w:tc>
          <w:tcPr>
            <w:tcW w:w="850" w:type="dxa"/>
          </w:tcPr>
          <w:p w:rsidR="00D75B6B" w:rsidRPr="00DE131E" w:rsidRDefault="00D75B6B" w:rsidP="00CF5D62">
            <w:pPr>
              <w:rPr>
                <w:sz w:val="22"/>
                <w:szCs w:val="22"/>
              </w:rPr>
            </w:pPr>
            <w:r>
              <w:rPr>
                <w:sz w:val="22"/>
                <w:szCs w:val="22"/>
              </w:rPr>
              <w:t>24/24</w:t>
            </w:r>
          </w:p>
        </w:tc>
        <w:tc>
          <w:tcPr>
            <w:tcW w:w="1276" w:type="dxa"/>
          </w:tcPr>
          <w:p w:rsidR="00D75B6B" w:rsidRPr="00DE131E" w:rsidRDefault="00D75B6B" w:rsidP="00CF5D62">
            <w:pPr>
              <w:rPr>
                <w:sz w:val="22"/>
                <w:szCs w:val="22"/>
              </w:rPr>
            </w:pPr>
          </w:p>
        </w:tc>
      </w:tr>
    </w:tbl>
    <w:p w:rsidR="00D75B6B" w:rsidRDefault="00D75B6B" w:rsidP="00D75B6B">
      <w:pPr>
        <w:tabs>
          <w:tab w:val="left" w:pos="360"/>
        </w:tabs>
        <w:spacing w:after="240"/>
        <w:jc w:val="both"/>
        <w:rPr>
          <w:sz w:val="18"/>
          <w:szCs w:val="18"/>
          <w:lang w:val="fr-BE"/>
        </w:rPr>
      </w:pPr>
      <w:r w:rsidRPr="00321EE5">
        <w:rPr>
          <w:sz w:val="18"/>
          <w:szCs w:val="18"/>
          <w:lang w:val="fr-BE"/>
        </w:rPr>
        <w:t xml:space="preserve">NB : Si le volume de charge avait été renseigné sur le PV d’engagement à titre définitif, le Pouvoir organisateur peut indiquer ce volume de charge.  </w:t>
      </w:r>
    </w:p>
    <w:p w:rsidR="00D75B6B" w:rsidRPr="00321EE5" w:rsidRDefault="00D75B6B" w:rsidP="00D75B6B">
      <w:pPr>
        <w:tabs>
          <w:tab w:val="left" w:pos="360"/>
        </w:tabs>
        <w:jc w:val="both"/>
        <w:rPr>
          <w:sz w:val="18"/>
          <w:szCs w:val="18"/>
          <w:lang w:val="fr-BE"/>
        </w:rPr>
      </w:pPr>
    </w:p>
    <w:p w:rsidR="00D75B6B" w:rsidRPr="00C21DB1" w:rsidRDefault="00D75B6B" w:rsidP="00D75B6B">
      <w:pPr>
        <w:tabs>
          <w:tab w:val="left" w:pos="360"/>
        </w:tabs>
        <w:spacing w:after="240"/>
        <w:rPr>
          <w:i/>
          <w:sz w:val="22"/>
          <w:szCs w:val="22"/>
          <w:u w:val="single"/>
          <w:lang w:val="fr-BE"/>
        </w:rPr>
      </w:pPr>
      <w:r w:rsidRPr="00C21DB1">
        <w:rPr>
          <w:i/>
          <w:sz w:val="22"/>
          <w:szCs w:val="22"/>
          <w:u w:val="single"/>
          <w:lang w:val="fr-BE"/>
        </w:rPr>
        <w:t>Exemple 2 :</w:t>
      </w:r>
    </w:p>
    <w:p w:rsidR="00D75B6B" w:rsidRPr="008D7B14" w:rsidRDefault="008072CD" w:rsidP="00D75B6B">
      <w:pPr>
        <w:tabs>
          <w:tab w:val="left" w:pos="360"/>
        </w:tabs>
        <w:spacing w:after="240"/>
        <w:rPr>
          <w:sz w:val="22"/>
          <w:szCs w:val="22"/>
          <w:lang w:val="fr-BE"/>
        </w:rPr>
      </w:pPr>
      <w:r>
        <w:rPr>
          <w:sz w:val="22"/>
          <w:szCs w:val="22"/>
          <w:lang w:val="fr-BE"/>
        </w:rPr>
        <w:t>L</w:t>
      </w:r>
      <w:r w:rsidR="00D75B6B" w:rsidRPr="00C21DB1">
        <w:rPr>
          <w:sz w:val="22"/>
          <w:szCs w:val="22"/>
          <w:lang w:val="fr-BE"/>
        </w:rPr>
        <w:t xml:space="preserve">a fonction </w:t>
      </w:r>
      <w:r w:rsidR="00D75B6B">
        <w:rPr>
          <w:sz w:val="22"/>
          <w:szCs w:val="22"/>
          <w:lang w:val="fr-BE"/>
        </w:rPr>
        <w:t xml:space="preserve">« </w:t>
      </w:r>
      <w:r w:rsidR="00D75B6B" w:rsidRPr="008D7B14">
        <w:rPr>
          <w:b/>
          <w:sz w:val="22"/>
          <w:szCs w:val="22"/>
          <w:lang w:val="fr-BE"/>
        </w:rPr>
        <w:t>maître spécial de seconde langue :</w:t>
      </w:r>
      <w:r w:rsidR="00D75B6B">
        <w:rPr>
          <w:sz w:val="22"/>
          <w:szCs w:val="22"/>
          <w:lang w:val="fr-BE"/>
        </w:rPr>
        <w:t xml:space="preserve"> </w:t>
      </w:r>
      <w:r w:rsidR="00D75B6B" w:rsidRPr="008D7B14">
        <w:rPr>
          <w:b/>
          <w:sz w:val="22"/>
          <w:szCs w:val="22"/>
          <w:lang w:val="fr-BE"/>
        </w:rPr>
        <w:t>allemand</w:t>
      </w:r>
      <w:r w:rsidR="00D75B6B">
        <w:rPr>
          <w:sz w:val="22"/>
          <w:szCs w:val="22"/>
          <w:lang w:val="fr-BE"/>
        </w:rPr>
        <w:t> »</w:t>
      </w:r>
      <w:r w:rsidR="00D75B6B" w:rsidRPr="00C21DB1">
        <w:rPr>
          <w:b/>
          <w:sz w:val="22"/>
          <w:szCs w:val="22"/>
          <w:lang w:val="fr-BE"/>
        </w:rPr>
        <w:t xml:space="preserve"> </w:t>
      </w:r>
      <w:r w:rsidR="00D75B6B" w:rsidRPr="00C21DB1">
        <w:rPr>
          <w:sz w:val="22"/>
          <w:szCs w:val="22"/>
          <w:lang w:val="fr-BE"/>
        </w:rPr>
        <w:t xml:space="preserve">devient </w:t>
      </w:r>
      <w:r w:rsidR="00D75B6B" w:rsidRPr="008D7B14">
        <w:rPr>
          <w:sz w:val="22"/>
          <w:szCs w:val="22"/>
          <w:lang w:val="fr-BE"/>
        </w:rPr>
        <w:t>la fonction « maitre de seconde langue : allemand »</w:t>
      </w:r>
      <w:r w:rsidR="00D75B6B">
        <w:rPr>
          <w:sz w:val="22"/>
          <w:szCs w:val="22"/>
          <w:lang w:val="fr-BE"/>
        </w:rPr>
        <w:t>.</w:t>
      </w:r>
      <w:r w:rsidR="00D75B6B" w:rsidRPr="008D7B14">
        <w:rPr>
          <w:sz w:val="22"/>
          <w:szCs w:val="22"/>
          <w:lang w:val="fr-BE"/>
        </w:rPr>
        <w:t xml:space="preserve"> </w:t>
      </w:r>
    </w:p>
    <w:p w:rsidR="00CA5682" w:rsidRDefault="00D75B6B" w:rsidP="00CA5682">
      <w:pPr>
        <w:tabs>
          <w:tab w:val="left" w:pos="360"/>
        </w:tabs>
        <w:spacing w:after="240"/>
        <w:rPr>
          <w:sz w:val="22"/>
          <w:szCs w:val="22"/>
          <w:lang w:val="fr-BE"/>
        </w:rPr>
      </w:pPr>
      <w:r w:rsidRPr="00C21DB1">
        <w:rPr>
          <w:sz w:val="22"/>
          <w:szCs w:val="22"/>
          <w:lang w:val="fr-BE"/>
        </w:rPr>
        <w:t xml:space="preserve">Le membre du personnel qui avait été </w:t>
      </w:r>
      <w:r>
        <w:rPr>
          <w:sz w:val="22"/>
          <w:szCs w:val="22"/>
          <w:lang w:val="fr-BE"/>
        </w:rPr>
        <w:t xml:space="preserve">engagé à titre définitif </w:t>
      </w:r>
      <w:r w:rsidRPr="00C21DB1">
        <w:rPr>
          <w:sz w:val="22"/>
          <w:szCs w:val="22"/>
          <w:lang w:val="fr-BE"/>
        </w:rPr>
        <w:t xml:space="preserve">en </w:t>
      </w:r>
      <w:r>
        <w:rPr>
          <w:sz w:val="22"/>
          <w:szCs w:val="22"/>
          <w:lang w:val="fr-BE"/>
        </w:rPr>
        <w:t>« </w:t>
      </w:r>
      <w:r w:rsidRPr="008D7B14">
        <w:rPr>
          <w:b/>
          <w:sz w:val="22"/>
          <w:szCs w:val="22"/>
          <w:lang w:val="fr-BE"/>
        </w:rPr>
        <w:t>maître spécial de seconde langue :</w:t>
      </w:r>
      <w:r>
        <w:rPr>
          <w:sz w:val="22"/>
          <w:szCs w:val="22"/>
          <w:lang w:val="fr-BE"/>
        </w:rPr>
        <w:t xml:space="preserve"> </w:t>
      </w:r>
      <w:r w:rsidRPr="008D7B14">
        <w:rPr>
          <w:b/>
          <w:sz w:val="22"/>
          <w:szCs w:val="22"/>
          <w:lang w:val="fr-BE"/>
        </w:rPr>
        <w:t>allemand</w:t>
      </w:r>
      <w:r>
        <w:rPr>
          <w:b/>
          <w:sz w:val="22"/>
          <w:szCs w:val="22"/>
          <w:lang w:val="fr-BE"/>
        </w:rPr>
        <w:t> </w:t>
      </w:r>
      <w:r w:rsidRPr="008D7B14">
        <w:rPr>
          <w:sz w:val="22"/>
          <w:szCs w:val="22"/>
          <w:lang w:val="fr-BE"/>
        </w:rPr>
        <w:t>» </w:t>
      </w:r>
      <w:r w:rsidRPr="00C21DB1">
        <w:rPr>
          <w:sz w:val="22"/>
          <w:szCs w:val="22"/>
          <w:lang w:val="fr-BE"/>
        </w:rPr>
        <w:t xml:space="preserve"> </w:t>
      </w:r>
      <w:r>
        <w:rPr>
          <w:sz w:val="22"/>
          <w:szCs w:val="22"/>
          <w:lang w:val="fr-BE"/>
        </w:rPr>
        <w:t xml:space="preserve">est réputé engagé à titre définitif en </w:t>
      </w:r>
      <w:r w:rsidRPr="00C21DB1">
        <w:rPr>
          <w:sz w:val="22"/>
          <w:szCs w:val="22"/>
          <w:lang w:val="fr-BE"/>
        </w:rPr>
        <w:t xml:space="preserve"> </w:t>
      </w:r>
      <w:r w:rsidRPr="008D7B14">
        <w:rPr>
          <w:sz w:val="22"/>
          <w:szCs w:val="22"/>
          <w:lang w:val="fr-BE"/>
        </w:rPr>
        <w:t>« maitre de seconde langue : allemand »</w:t>
      </w:r>
      <w:r w:rsidRPr="00C21DB1">
        <w:rPr>
          <w:sz w:val="22"/>
          <w:szCs w:val="22"/>
          <w:lang w:val="fr-BE"/>
        </w:rPr>
        <w:t>, quel que soit son titre</w:t>
      </w:r>
      <w:r>
        <w:rPr>
          <w:sz w:val="22"/>
          <w:szCs w:val="22"/>
          <w:lang w:val="fr-BE"/>
        </w:rPr>
        <w:t>.</w:t>
      </w:r>
    </w:p>
    <w:p w:rsidR="00CA5682" w:rsidRDefault="00CA5682" w:rsidP="00CA5682">
      <w:pPr>
        <w:tabs>
          <w:tab w:val="left" w:pos="360"/>
        </w:tabs>
        <w:spacing w:after="240"/>
        <w:rPr>
          <w:sz w:val="22"/>
          <w:szCs w:val="22"/>
          <w:lang w:val="fr-BE"/>
        </w:rPr>
      </w:pPr>
    </w:p>
    <w:p w:rsidR="00CA5682" w:rsidRDefault="00CA5682" w:rsidP="00CA5682">
      <w:pPr>
        <w:tabs>
          <w:tab w:val="left" w:pos="360"/>
        </w:tabs>
        <w:spacing w:after="240"/>
        <w:rPr>
          <w:sz w:val="22"/>
          <w:szCs w:val="22"/>
          <w:lang w:val="fr-BE"/>
        </w:rPr>
      </w:pPr>
    </w:p>
    <w:p w:rsidR="00CA5682" w:rsidRDefault="00CA5682" w:rsidP="00D75B6B">
      <w:pPr>
        <w:tabs>
          <w:tab w:val="left" w:pos="360"/>
        </w:tabs>
        <w:rPr>
          <w:sz w:val="22"/>
          <w:szCs w:val="22"/>
          <w:lang w:val="fr-BE"/>
        </w:rPr>
      </w:pPr>
    </w:p>
    <w:p w:rsidR="00D75B6B" w:rsidRDefault="00D75B6B" w:rsidP="00D75B6B">
      <w:pPr>
        <w:tabs>
          <w:tab w:val="left" w:pos="360"/>
        </w:tabs>
        <w:rPr>
          <w:sz w:val="22"/>
          <w:szCs w:val="22"/>
          <w:lang w:val="fr-BE"/>
        </w:rPr>
      </w:pPr>
      <w:r>
        <w:rPr>
          <w:sz w:val="22"/>
          <w:szCs w:val="22"/>
          <w:lang w:val="fr-BE"/>
        </w:rPr>
        <w:lastRenderedPageBreak/>
        <w:t>Le tableau est rempli comme suit :</w:t>
      </w:r>
    </w:p>
    <w:p w:rsidR="00D75B6B" w:rsidRPr="00195B7F" w:rsidRDefault="00D75B6B" w:rsidP="00D75B6B">
      <w:pPr>
        <w:tabs>
          <w:tab w:val="left" w:pos="360"/>
        </w:tabs>
        <w:rPr>
          <w:sz w:val="22"/>
          <w:szCs w:val="22"/>
          <w:lang w:val="fr-B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6"/>
        <w:gridCol w:w="1418"/>
        <w:gridCol w:w="850"/>
        <w:gridCol w:w="4111"/>
        <w:gridCol w:w="850"/>
        <w:gridCol w:w="851"/>
        <w:gridCol w:w="1134"/>
      </w:tblGrid>
      <w:tr w:rsidR="00D75B6B" w:rsidRPr="000374BD" w:rsidTr="00CF5D62">
        <w:tc>
          <w:tcPr>
            <w:tcW w:w="4786" w:type="dxa"/>
          </w:tcPr>
          <w:p w:rsidR="00D75B6B" w:rsidRPr="00DE131E" w:rsidRDefault="00D75B6B" w:rsidP="00CF5D62">
            <w:pPr>
              <w:rPr>
                <w:sz w:val="22"/>
                <w:szCs w:val="22"/>
              </w:rPr>
            </w:pPr>
            <w:r w:rsidRPr="00DE131E">
              <w:rPr>
                <w:sz w:val="22"/>
                <w:szCs w:val="22"/>
                <w:highlight w:val="yellow"/>
              </w:rPr>
              <w:t>Ancienne appellation</w:t>
            </w:r>
          </w:p>
          <w:p w:rsidR="00D75B6B" w:rsidRPr="00DE131E" w:rsidRDefault="00D75B6B" w:rsidP="00CF5D62">
            <w:pPr>
              <w:rPr>
                <w:sz w:val="22"/>
                <w:szCs w:val="22"/>
              </w:rPr>
            </w:pPr>
          </w:p>
        </w:tc>
        <w:tc>
          <w:tcPr>
            <w:tcW w:w="1418" w:type="dxa"/>
          </w:tcPr>
          <w:p w:rsidR="00D75B6B" w:rsidRPr="00DE131E" w:rsidRDefault="00D75B6B" w:rsidP="00CF5D62">
            <w:pPr>
              <w:rPr>
                <w:sz w:val="22"/>
                <w:szCs w:val="22"/>
              </w:rPr>
            </w:pPr>
            <w:r w:rsidRPr="00DE131E">
              <w:rPr>
                <w:sz w:val="22"/>
                <w:szCs w:val="22"/>
              </w:rPr>
              <w:t>Titre</w:t>
            </w:r>
          </w:p>
        </w:tc>
        <w:tc>
          <w:tcPr>
            <w:tcW w:w="850" w:type="dxa"/>
          </w:tcPr>
          <w:p w:rsidR="00D75B6B" w:rsidRPr="00DE131E" w:rsidRDefault="00D75B6B" w:rsidP="00CF5D62">
            <w:pPr>
              <w:rPr>
                <w:sz w:val="22"/>
                <w:szCs w:val="22"/>
              </w:rPr>
            </w:pPr>
            <w:r w:rsidRPr="00DE131E">
              <w:rPr>
                <w:sz w:val="22"/>
                <w:szCs w:val="22"/>
              </w:rPr>
              <w:t>Vol</w:t>
            </w:r>
          </w:p>
        </w:tc>
        <w:tc>
          <w:tcPr>
            <w:tcW w:w="4111" w:type="dxa"/>
          </w:tcPr>
          <w:p w:rsidR="00D75B6B" w:rsidRPr="00DE131E" w:rsidRDefault="00D75B6B" w:rsidP="00CF5D62">
            <w:pPr>
              <w:rPr>
                <w:sz w:val="22"/>
                <w:szCs w:val="22"/>
              </w:rPr>
            </w:pPr>
            <w:r w:rsidRPr="00DE131E">
              <w:rPr>
                <w:sz w:val="22"/>
                <w:szCs w:val="22"/>
                <w:highlight w:val="yellow"/>
              </w:rPr>
              <w:t>Nouvelle appellation </w:t>
            </w:r>
          </w:p>
        </w:tc>
        <w:tc>
          <w:tcPr>
            <w:tcW w:w="850" w:type="dxa"/>
          </w:tcPr>
          <w:p w:rsidR="00D75B6B" w:rsidRPr="00DE131E" w:rsidRDefault="00D75B6B" w:rsidP="00CF5D62">
            <w:pPr>
              <w:rPr>
                <w:sz w:val="22"/>
                <w:szCs w:val="22"/>
                <w:highlight w:val="yellow"/>
              </w:rPr>
            </w:pPr>
            <w:r w:rsidRPr="00DE131E">
              <w:rPr>
                <w:sz w:val="22"/>
                <w:szCs w:val="22"/>
              </w:rPr>
              <w:t>Titre</w:t>
            </w:r>
          </w:p>
        </w:tc>
        <w:tc>
          <w:tcPr>
            <w:tcW w:w="851" w:type="dxa"/>
          </w:tcPr>
          <w:p w:rsidR="00D75B6B" w:rsidRPr="00DE131E" w:rsidRDefault="00D75B6B" w:rsidP="00CF5D62">
            <w:pPr>
              <w:rPr>
                <w:sz w:val="22"/>
                <w:szCs w:val="22"/>
                <w:highlight w:val="yellow"/>
              </w:rPr>
            </w:pPr>
            <w:r>
              <w:rPr>
                <w:sz w:val="22"/>
                <w:szCs w:val="22"/>
              </w:rPr>
              <w:t xml:space="preserve"> </w:t>
            </w:r>
            <w:r w:rsidRPr="00DE131E">
              <w:rPr>
                <w:sz w:val="22"/>
                <w:szCs w:val="22"/>
              </w:rPr>
              <w:t>Vol</w:t>
            </w:r>
          </w:p>
        </w:tc>
        <w:tc>
          <w:tcPr>
            <w:tcW w:w="1134" w:type="dxa"/>
          </w:tcPr>
          <w:p w:rsidR="00D75B6B" w:rsidRPr="00DE131E" w:rsidRDefault="00D75B6B" w:rsidP="00CF5D62">
            <w:pPr>
              <w:jc w:val="center"/>
              <w:rPr>
                <w:sz w:val="22"/>
                <w:szCs w:val="22"/>
              </w:rPr>
            </w:pPr>
            <w:r w:rsidRPr="00DE131E">
              <w:rPr>
                <w:sz w:val="22"/>
                <w:szCs w:val="22"/>
              </w:rPr>
              <w:t>Réservé</w:t>
            </w:r>
          </w:p>
          <w:p w:rsidR="00D75B6B" w:rsidRPr="00DE131E" w:rsidRDefault="00D75B6B" w:rsidP="00CF5D62">
            <w:pPr>
              <w:jc w:val="center"/>
              <w:rPr>
                <w:sz w:val="22"/>
                <w:szCs w:val="22"/>
              </w:rPr>
            </w:pPr>
            <w:proofErr w:type="spellStart"/>
            <w:r w:rsidRPr="00DE131E">
              <w:rPr>
                <w:sz w:val="22"/>
                <w:szCs w:val="22"/>
              </w:rPr>
              <w:t>Adm</w:t>
            </w:r>
            <w:proofErr w:type="spellEnd"/>
            <w:r w:rsidRPr="00DE131E">
              <w:rPr>
                <w:sz w:val="22"/>
                <w:szCs w:val="22"/>
              </w:rPr>
              <w:t>.</w:t>
            </w:r>
          </w:p>
        </w:tc>
      </w:tr>
      <w:tr w:rsidR="00D75B6B" w:rsidRPr="000374BD" w:rsidTr="00CF5D62">
        <w:tc>
          <w:tcPr>
            <w:tcW w:w="4786" w:type="dxa"/>
          </w:tcPr>
          <w:p w:rsidR="00D75B6B" w:rsidRPr="00DE131E" w:rsidRDefault="00D75B6B" w:rsidP="00CF5D62">
            <w:pPr>
              <w:rPr>
                <w:sz w:val="22"/>
                <w:szCs w:val="22"/>
              </w:rPr>
            </w:pPr>
            <w:r w:rsidRPr="00DE131E">
              <w:rPr>
                <w:sz w:val="22"/>
                <w:szCs w:val="22"/>
              </w:rPr>
              <w:t>Ma</w:t>
            </w:r>
            <w:r>
              <w:rPr>
                <w:sz w:val="22"/>
                <w:szCs w:val="22"/>
              </w:rPr>
              <w:t>ître spécial de seconde langue : allemand</w:t>
            </w:r>
          </w:p>
        </w:tc>
        <w:tc>
          <w:tcPr>
            <w:tcW w:w="1418" w:type="dxa"/>
          </w:tcPr>
          <w:p w:rsidR="00D75B6B" w:rsidRPr="00DE131E" w:rsidRDefault="00D75B6B" w:rsidP="00CF5D62">
            <w:pPr>
              <w:rPr>
                <w:sz w:val="22"/>
                <w:szCs w:val="22"/>
              </w:rPr>
            </w:pPr>
            <w:r>
              <w:rPr>
                <w:sz w:val="22"/>
                <w:szCs w:val="22"/>
              </w:rPr>
              <w:t>TS</w:t>
            </w:r>
          </w:p>
        </w:tc>
        <w:tc>
          <w:tcPr>
            <w:tcW w:w="850" w:type="dxa"/>
          </w:tcPr>
          <w:p w:rsidR="00D75B6B" w:rsidRPr="00DE131E" w:rsidRDefault="00D75B6B" w:rsidP="00CF5D62">
            <w:pPr>
              <w:rPr>
                <w:sz w:val="22"/>
                <w:szCs w:val="22"/>
              </w:rPr>
            </w:pPr>
          </w:p>
        </w:tc>
        <w:tc>
          <w:tcPr>
            <w:tcW w:w="4111" w:type="dxa"/>
          </w:tcPr>
          <w:p w:rsidR="00D75B6B" w:rsidRPr="00DE131E" w:rsidRDefault="00D75B6B" w:rsidP="00CF5D62">
            <w:pPr>
              <w:rPr>
                <w:sz w:val="22"/>
                <w:szCs w:val="22"/>
              </w:rPr>
            </w:pPr>
            <w:r w:rsidRPr="00DE131E">
              <w:rPr>
                <w:sz w:val="22"/>
                <w:szCs w:val="22"/>
              </w:rPr>
              <w:t>Ma</w:t>
            </w:r>
            <w:r>
              <w:rPr>
                <w:sz w:val="22"/>
                <w:szCs w:val="22"/>
              </w:rPr>
              <w:t>ître de seconde langue : allemand</w:t>
            </w:r>
          </w:p>
        </w:tc>
        <w:tc>
          <w:tcPr>
            <w:tcW w:w="850" w:type="dxa"/>
          </w:tcPr>
          <w:p w:rsidR="00D75B6B" w:rsidRPr="00DE131E" w:rsidRDefault="00D75B6B" w:rsidP="00CF5D62">
            <w:pPr>
              <w:rPr>
                <w:sz w:val="22"/>
                <w:szCs w:val="22"/>
              </w:rPr>
            </w:pPr>
            <w:r>
              <w:rPr>
                <w:sz w:val="22"/>
                <w:szCs w:val="22"/>
              </w:rPr>
              <w:t>TS</w:t>
            </w:r>
          </w:p>
        </w:tc>
        <w:tc>
          <w:tcPr>
            <w:tcW w:w="851" w:type="dxa"/>
          </w:tcPr>
          <w:p w:rsidR="00D75B6B" w:rsidRPr="00DE131E" w:rsidRDefault="00D75B6B" w:rsidP="00CF5D62">
            <w:pPr>
              <w:rPr>
                <w:sz w:val="22"/>
                <w:szCs w:val="22"/>
              </w:rPr>
            </w:pPr>
          </w:p>
        </w:tc>
        <w:tc>
          <w:tcPr>
            <w:tcW w:w="1134" w:type="dxa"/>
          </w:tcPr>
          <w:p w:rsidR="00D75B6B" w:rsidRPr="00DE131E" w:rsidRDefault="00D75B6B" w:rsidP="00CF5D62">
            <w:pPr>
              <w:rPr>
                <w:sz w:val="22"/>
                <w:szCs w:val="22"/>
              </w:rPr>
            </w:pPr>
          </w:p>
        </w:tc>
      </w:tr>
    </w:tbl>
    <w:p w:rsidR="00D75B6B" w:rsidRDefault="00D75B6B" w:rsidP="00D75B6B">
      <w:pPr>
        <w:tabs>
          <w:tab w:val="left" w:pos="360"/>
        </w:tabs>
        <w:spacing w:after="240"/>
        <w:jc w:val="both"/>
        <w:rPr>
          <w:sz w:val="18"/>
          <w:szCs w:val="18"/>
          <w:lang w:val="fr-BE"/>
        </w:rPr>
      </w:pPr>
    </w:p>
    <w:p w:rsidR="00D75B6B" w:rsidRDefault="00D75B6B" w:rsidP="00D75B6B">
      <w:pPr>
        <w:tabs>
          <w:tab w:val="left" w:pos="360"/>
        </w:tabs>
        <w:spacing w:after="240"/>
        <w:jc w:val="both"/>
        <w:rPr>
          <w:sz w:val="18"/>
          <w:szCs w:val="18"/>
          <w:lang w:val="fr-BE"/>
        </w:rPr>
      </w:pPr>
      <w:r w:rsidRPr="00321EE5">
        <w:rPr>
          <w:sz w:val="18"/>
          <w:szCs w:val="18"/>
          <w:lang w:val="fr-BE"/>
        </w:rPr>
        <w:t xml:space="preserve">NB : Si le volume de charge avait été renseigné sur le PV d’engagement à titre définitif, le Pouvoir organisateur peut indiquer ce volume de charge.  </w:t>
      </w:r>
    </w:p>
    <w:p w:rsidR="00D75B6B" w:rsidRPr="00321EE5" w:rsidRDefault="00D75B6B" w:rsidP="00D75B6B">
      <w:pPr>
        <w:tabs>
          <w:tab w:val="left" w:pos="360"/>
        </w:tabs>
        <w:jc w:val="both"/>
        <w:rPr>
          <w:sz w:val="18"/>
          <w:szCs w:val="18"/>
          <w:lang w:val="fr-BE"/>
        </w:rPr>
      </w:pPr>
    </w:p>
    <w:p w:rsidR="00D75B6B" w:rsidRPr="00366440" w:rsidRDefault="00D75B6B" w:rsidP="00D75B6B">
      <w:pPr>
        <w:pStyle w:val="Paragraphedeliste"/>
        <w:numPr>
          <w:ilvl w:val="0"/>
          <w:numId w:val="10"/>
        </w:numPr>
        <w:tabs>
          <w:tab w:val="left" w:pos="360"/>
        </w:tabs>
        <w:spacing w:after="240"/>
        <w:rPr>
          <w:b/>
          <w:sz w:val="22"/>
          <w:szCs w:val="22"/>
          <w:lang w:val="fr-BE"/>
        </w:rPr>
      </w:pPr>
      <w:r w:rsidRPr="00366440">
        <w:rPr>
          <w:b/>
          <w:sz w:val="22"/>
          <w:szCs w:val="22"/>
          <w:lang w:val="fr-BE"/>
        </w:rPr>
        <w:t>Scission de fonction (article 264 et 265 du décret du 11 avril 2014)</w:t>
      </w:r>
    </w:p>
    <w:p w:rsidR="00D75B6B" w:rsidRDefault="00D75B6B" w:rsidP="00D75B6B">
      <w:pPr>
        <w:tabs>
          <w:tab w:val="left" w:pos="360"/>
        </w:tabs>
        <w:spacing w:after="240"/>
        <w:jc w:val="both"/>
        <w:rPr>
          <w:sz w:val="22"/>
          <w:szCs w:val="22"/>
          <w:lang w:val="fr-BE"/>
        </w:rPr>
      </w:pPr>
      <w:r>
        <w:rPr>
          <w:sz w:val="22"/>
          <w:szCs w:val="22"/>
          <w:lang w:val="fr-BE"/>
        </w:rPr>
        <w:t>Dans l’enseignement fondamental, la scission de fonction vise la fonction « maître spécial de seconde langue », qui es</w:t>
      </w:r>
      <w:r w:rsidRPr="00C21DB1">
        <w:rPr>
          <w:sz w:val="22"/>
          <w:szCs w:val="22"/>
          <w:lang w:val="fr-BE"/>
        </w:rPr>
        <w:t xml:space="preserve">t scindée en </w:t>
      </w:r>
      <w:r>
        <w:rPr>
          <w:sz w:val="22"/>
          <w:szCs w:val="22"/>
          <w:lang w:val="fr-BE"/>
        </w:rPr>
        <w:t>3 fonctions distinctes: « maître de seconde langue : néerlandais », « maître de seconde langue : anglais » et « maître de seconde langue : allemand »</w:t>
      </w:r>
      <w:r w:rsidRPr="00C21DB1">
        <w:rPr>
          <w:sz w:val="22"/>
          <w:szCs w:val="22"/>
          <w:lang w:val="fr-BE"/>
        </w:rPr>
        <w:t xml:space="preserve">. </w:t>
      </w:r>
    </w:p>
    <w:p w:rsidR="00B6045F" w:rsidRPr="00D63491" w:rsidRDefault="00B6045F" w:rsidP="00D75B6B">
      <w:pPr>
        <w:tabs>
          <w:tab w:val="left" w:pos="360"/>
        </w:tabs>
        <w:spacing w:after="240"/>
        <w:jc w:val="both"/>
        <w:rPr>
          <w:sz w:val="22"/>
          <w:szCs w:val="22"/>
          <w:lang w:val="fr-BE"/>
        </w:rPr>
      </w:pPr>
      <w:r>
        <w:rPr>
          <w:sz w:val="22"/>
          <w:szCs w:val="22"/>
          <w:lang w:val="fr-BE"/>
        </w:rPr>
        <w:t>De la même manière, sont visées les anciennes fonctions « instituteur maternel en immersion linguistique » et « instituteur primaire en immersion linguistique ».</w:t>
      </w:r>
    </w:p>
    <w:p w:rsidR="00D75B6B" w:rsidRDefault="00D75B6B" w:rsidP="00D75B6B">
      <w:pPr>
        <w:tabs>
          <w:tab w:val="left" w:pos="360"/>
        </w:tabs>
        <w:spacing w:after="240"/>
        <w:rPr>
          <w:sz w:val="22"/>
          <w:szCs w:val="22"/>
          <w:lang w:val="fr-BE"/>
        </w:rPr>
      </w:pPr>
      <w:r w:rsidRPr="00C21DB1">
        <w:rPr>
          <w:i/>
          <w:sz w:val="22"/>
          <w:szCs w:val="22"/>
          <w:u w:val="single"/>
          <w:lang w:val="fr-BE"/>
        </w:rPr>
        <w:t>Exemple</w:t>
      </w:r>
      <w:r>
        <w:rPr>
          <w:i/>
          <w:sz w:val="22"/>
          <w:szCs w:val="22"/>
          <w:u w:val="single"/>
          <w:lang w:val="fr-BE"/>
        </w:rPr>
        <w:t xml:space="preserve"> </w:t>
      </w:r>
      <w:r w:rsidRPr="00990F5E">
        <w:rPr>
          <w:i/>
          <w:sz w:val="22"/>
          <w:szCs w:val="22"/>
          <w:u w:val="single"/>
          <w:lang w:val="fr-BE"/>
        </w:rPr>
        <w:t>1</w:t>
      </w:r>
      <w:r w:rsidRPr="00990F5E">
        <w:rPr>
          <w:sz w:val="22"/>
          <w:szCs w:val="22"/>
          <w:lang w:val="fr-BE"/>
        </w:rPr>
        <w:t xml:space="preserve"> :</w:t>
      </w:r>
      <w:r w:rsidRPr="00C21DB1">
        <w:rPr>
          <w:b/>
          <w:sz w:val="22"/>
          <w:szCs w:val="22"/>
          <w:lang w:val="fr-BE"/>
        </w:rPr>
        <w:t xml:space="preserve"> </w:t>
      </w:r>
    </w:p>
    <w:p w:rsidR="00D75B6B" w:rsidRDefault="00D75B6B" w:rsidP="00D75B6B">
      <w:pPr>
        <w:tabs>
          <w:tab w:val="left" w:pos="360"/>
        </w:tabs>
        <w:spacing w:after="240"/>
        <w:jc w:val="both"/>
        <w:rPr>
          <w:sz w:val="22"/>
          <w:szCs w:val="22"/>
          <w:lang w:val="fr-BE"/>
        </w:rPr>
      </w:pPr>
      <w:r>
        <w:rPr>
          <w:sz w:val="22"/>
          <w:szCs w:val="22"/>
          <w:lang w:val="fr-BE"/>
        </w:rPr>
        <w:t xml:space="preserve">Monsieur X est engagé à titre définitif </w:t>
      </w:r>
      <w:r w:rsidRPr="00990F5E">
        <w:rPr>
          <w:sz w:val="22"/>
          <w:szCs w:val="22"/>
          <w:lang w:val="fr-BE"/>
        </w:rPr>
        <w:t xml:space="preserve">comme « maître </w:t>
      </w:r>
      <w:r>
        <w:rPr>
          <w:sz w:val="22"/>
          <w:szCs w:val="22"/>
          <w:lang w:val="fr-BE"/>
        </w:rPr>
        <w:t xml:space="preserve">spécial </w:t>
      </w:r>
      <w:r w:rsidRPr="00990F5E">
        <w:rPr>
          <w:sz w:val="22"/>
          <w:szCs w:val="22"/>
          <w:lang w:val="fr-BE"/>
        </w:rPr>
        <w:t xml:space="preserve">de seconde langue » </w:t>
      </w:r>
      <w:r>
        <w:rPr>
          <w:sz w:val="22"/>
          <w:szCs w:val="22"/>
          <w:lang w:val="fr-BE"/>
        </w:rPr>
        <w:t xml:space="preserve">et est titulaire d’un AESI langues germaniques : anglais-néerlandais. </w:t>
      </w:r>
    </w:p>
    <w:p w:rsidR="00D75B6B" w:rsidRDefault="00D75B6B" w:rsidP="00D75B6B">
      <w:pPr>
        <w:tabs>
          <w:tab w:val="left" w:pos="360"/>
        </w:tabs>
        <w:spacing w:after="240"/>
        <w:jc w:val="both"/>
        <w:rPr>
          <w:sz w:val="22"/>
          <w:szCs w:val="22"/>
          <w:lang w:val="fr-BE"/>
        </w:rPr>
      </w:pPr>
      <w:r>
        <w:rPr>
          <w:sz w:val="22"/>
          <w:szCs w:val="22"/>
          <w:lang w:val="fr-BE"/>
        </w:rPr>
        <w:t>Titulaire d’un titre requis pour la fonction</w:t>
      </w:r>
      <w:r w:rsidRPr="00990F5E">
        <w:rPr>
          <w:sz w:val="22"/>
          <w:szCs w:val="22"/>
          <w:lang w:val="fr-BE"/>
        </w:rPr>
        <w:t xml:space="preserve"> « maît</w:t>
      </w:r>
      <w:r>
        <w:rPr>
          <w:sz w:val="22"/>
          <w:szCs w:val="22"/>
          <w:lang w:val="fr-BE"/>
        </w:rPr>
        <w:t>re de seconde langue: anglais » et pour la fonction « </w:t>
      </w:r>
      <w:r w:rsidRPr="00DE12BB">
        <w:rPr>
          <w:sz w:val="22"/>
          <w:szCs w:val="22"/>
          <w:lang w:val="fr-BE"/>
        </w:rPr>
        <w:t>maître de seconde langue</w:t>
      </w:r>
      <w:r>
        <w:rPr>
          <w:sz w:val="22"/>
          <w:szCs w:val="22"/>
          <w:lang w:val="fr-BE"/>
        </w:rPr>
        <w:t> : néerlandais », il sera réputé engagé à titre définitif dans les deux fonctions.</w:t>
      </w:r>
      <w:r w:rsidRPr="00990F5E">
        <w:rPr>
          <w:sz w:val="22"/>
          <w:szCs w:val="22"/>
          <w:lang w:val="fr-BE"/>
        </w:rPr>
        <w:t xml:space="preserve"> </w:t>
      </w:r>
    </w:p>
    <w:p w:rsidR="00CA5682" w:rsidRDefault="00CA5682" w:rsidP="00CA5682">
      <w:pPr>
        <w:tabs>
          <w:tab w:val="left" w:pos="360"/>
        </w:tabs>
        <w:jc w:val="both"/>
        <w:rPr>
          <w:sz w:val="22"/>
          <w:szCs w:val="22"/>
          <w:lang w:val="fr-BE"/>
        </w:rPr>
      </w:pPr>
    </w:p>
    <w:p w:rsidR="00D75B6B" w:rsidRPr="007E6AA5" w:rsidRDefault="00D75B6B" w:rsidP="00D75B6B">
      <w:pPr>
        <w:tabs>
          <w:tab w:val="left" w:pos="360"/>
        </w:tabs>
        <w:spacing w:after="240"/>
        <w:jc w:val="both"/>
        <w:rPr>
          <w:sz w:val="22"/>
          <w:szCs w:val="22"/>
          <w:lang w:val="fr-BE"/>
        </w:rPr>
      </w:pPr>
      <w:r>
        <w:rPr>
          <w:sz w:val="22"/>
          <w:szCs w:val="22"/>
          <w:lang w:val="fr-BE"/>
        </w:rPr>
        <w:t>Le tableau est rempli comme suit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94"/>
        <w:gridCol w:w="850"/>
        <w:gridCol w:w="709"/>
        <w:gridCol w:w="5812"/>
        <w:gridCol w:w="1134"/>
        <w:gridCol w:w="709"/>
        <w:gridCol w:w="1417"/>
      </w:tblGrid>
      <w:tr w:rsidR="00D75B6B" w:rsidRPr="00DD75EB" w:rsidTr="00CF5D62">
        <w:tc>
          <w:tcPr>
            <w:tcW w:w="3794" w:type="dxa"/>
          </w:tcPr>
          <w:p w:rsidR="00D75B6B" w:rsidRPr="00DD75EB" w:rsidRDefault="00D75B6B" w:rsidP="00CF5D62">
            <w:pPr>
              <w:rPr>
                <w:sz w:val="22"/>
                <w:szCs w:val="22"/>
              </w:rPr>
            </w:pPr>
            <w:r w:rsidRPr="00DD75EB">
              <w:rPr>
                <w:sz w:val="22"/>
                <w:szCs w:val="22"/>
                <w:highlight w:val="yellow"/>
              </w:rPr>
              <w:t>Ancienne appellation</w:t>
            </w:r>
          </w:p>
          <w:p w:rsidR="00D75B6B" w:rsidRPr="00DD75EB" w:rsidRDefault="00D75B6B" w:rsidP="00CF5D62">
            <w:pPr>
              <w:rPr>
                <w:sz w:val="22"/>
                <w:szCs w:val="22"/>
              </w:rPr>
            </w:pPr>
          </w:p>
        </w:tc>
        <w:tc>
          <w:tcPr>
            <w:tcW w:w="850" w:type="dxa"/>
          </w:tcPr>
          <w:p w:rsidR="00D75B6B" w:rsidRPr="00DD75EB" w:rsidRDefault="00D75B6B" w:rsidP="00CF5D62">
            <w:pPr>
              <w:rPr>
                <w:sz w:val="22"/>
                <w:szCs w:val="22"/>
              </w:rPr>
            </w:pPr>
            <w:r w:rsidRPr="00DD75EB">
              <w:rPr>
                <w:sz w:val="22"/>
                <w:szCs w:val="22"/>
              </w:rPr>
              <w:t>Titre</w:t>
            </w:r>
          </w:p>
        </w:tc>
        <w:tc>
          <w:tcPr>
            <w:tcW w:w="709" w:type="dxa"/>
          </w:tcPr>
          <w:p w:rsidR="00D75B6B" w:rsidRPr="00DD75EB" w:rsidRDefault="00D75B6B" w:rsidP="00CF5D62">
            <w:pPr>
              <w:rPr>
                <w:sz w:val="22"/>
                <w:szCs w:val="22"/>
              </w:rPr>
            </w:pPr>
            <w:r w:rsidRPr="00DD75EB">
              <w:rPr>
                <w:sz w:val="22"/>
                <w:szCs w:val="22"/>
              </w:rPr>
              <w:t>Vol</w:t>
            </w:r>
          </w:p>
        </w:tc>
        <w:tc>
          <w:tcPr>
            <w:tcW w:w="5812" w:type="dxa"/>
          </w:tcPr>
          <w:p w:rsidR="00D75B6B" w:rsidRPr="00DD75EB" w:rsidRDefault="00D75B6B" w:rsidP="00CF5D62">
            <w:pPr>
              <w:rPr>
                <w:sz w:val="22"/>
                <w:szCs w:val="22"/>
              </w:rPr>
            </w:pPr>
            <w:r w:rsidRPr="00DD75EB">
              <w:rPr>
                <w:sz w:val="22"/>
                <w:szCs w:val="22"/>
                <w:highlight w:val="yellow"/>
              </w:rPr>
              <w:t>Nouvelle appellation </w:t>
            </w:r>
          </w:p>
        </w:tc>
        <w:tc>
          <w:tcPr>
            <w:tcW w:w="1134" w:type="dxa"/>
          </w:tcPr>
          <w:p w:rsidR="00D75B6B" w:rsidRPr="00DD75EB" w:rsidRDefault="00D75B6B" w:rsidP="00CF5D62">
            <w:pPr>
              <w:rPr>
                <w:sz w:val="22"/>
                <w:szCs w:val="22"/>
                <w:highlight w:val="yellow"/>
              </w:rPr>
            </w:pPr>
            <w:r w:rsidRPr="00DD75EB">
              <w:rPr>
                <w:sz w:val="22"/>
                <w:szCs w:val="22"/>
              </w:rPr>
              <w:t>Titre</w:t>
            </w:r>
          </w:p>
        </w:tc>
        <w:tc>
          <w:tcPr>
            <w:tcW w:w="709" w:type="dxa"/>
          </w:tcPr>
          <w:p w:rsidR="00D75B6B" w:rsidRPr="00DD75EB" w:rsidRDefault="00D75B6B" w:rsidP="00CF5D62">
            <w:pPr>
              <w:rPr>
                <w:sz w:val="22"/>
                <w:szCs w:val="22"/>
                <w:highlight w:val="yellow"/>
              </w:rPr>
            </w:pPr>
            <w:r w:rsidRPr="00DD75EB">
              <w:rPr>
                <w:sz w:val="22"/>
                <w:szCs w:val="22"/>
              </w:rPr>
              <w:t>Vol</w:t>
            </w:r>
          </w:p>
        </w:tc>
        <w:tc>
          <w:tcPr>
            <w:tcW w:w="1417" w:type="dxa"/>
          </w:tcPr>
          <w:p w:rsidR="00D75B6B" w:rsidRPr="00DD75EB" w:rsidRDefault="00D75B6B" w:rsidP="00CF5D62">
            <w:pPr>
              <w:jc w:val="center"/>
              <w:rPr>
                <w:sz w:val="22"/>
                <w:szCs w:val="22"/>
              </w:rPr>
            </w:pPr>
            <w:r w:rsidRPr="00DD75EB">
              <w:rPr>
                <w:sz w:val="22"/>
                <w:szCs w:val="22"/>
              </w:rPr>
              <w:t>Réservé</w:t>
            </w:r>
          </w:p>
          <w:p w:rsidR="00D75B6B" w:rsidRPr="00DD75EB" w:rsidRDefault="00D75B6B" w:rsidP="00CF5D62">
            <w:pPr>
              <w:jc w:val="center"/>
              <w:rPr>
                <w:sz w:val="22"/>
                <w:szCs w:val="22"/>
              </w:rPr>
            </w:pPr>
            <w:proofErr w:type="spellStart"/>
            <w:r w:rsidRPr="00DD75EB">
              <w:rPr>
                <w:sz w:val="22"/>
                <w:szCs w:val="22"/>
              </w:rPr>
              <w:t>Adm</w:t>
            </w:r>
            <w:proofErr w:type="spellEnd"/>
            <w:r w:rsidRPr="00DD75EB">
              <w:rPr>
                <w:sz w:val="22"/>
                <w:szCs w:val="22"/>
              </w:rPr>
              <w:t>.</w:t>
            </w:r>
          </w:p>
        </w:tc>
      </w:tr>
      <w:tr w:rsidR="00D75B6B" w:rsidRPr="00DD75EB" w:rsidTr="00CF5D62">
        <w:trPr>
          <w:trHeight w:val="129"/>
        </w:trPr>
        <w:tc>
          <w:tcPr>
            <w:tcW w:w="3794" w:type="dxa"/>
            <w:vMerge w:val="restart"/>
            <w:vAlign w:val="center"/>
          </w:tcPr>
          <w:p w:rsidR="00D75B6B" w:rsidRPr="00DD75EB" w:rsidRDefault="00D75B6B" w:rsidP="00CF5D62">
            <w:pPr>
              <w:rPr>
                <w:sz w:val="22"/>
                <w:szCs w:val="22"/>
              </w:rPr>
            </w:pPr>
            <w:r w:rsidRPr="00DD75EB">
              <w:rPr>
                <w:sz w:val="22"/>
                <w:szCs w:val="22"/>
              </w:rPr>
              <w:t>Maître spécial de seconde langue</w:t>
            </w:r>
          </w:p>
        </w:tc>
        <w:tc>
          <w:tcPr>
            <w:tcW w:w="850" w:type="dxa"/>
            <w:vMerge w:val="restart"/>
          </w:tcPr>
          <w:p w:rsidR="00D75B6B" w:rsidRPr="00DD75EB" w:rsidRDefault="00D75B6B" w:rsidP="00CF5D62">
            <w:pPr>
              <w:rPr>
                <w:sz w:val="22"/>
                <w:szCs w:val="22"/>
              </w:rPr>
            </w:pPr>
            <w:r w:rsidRPr="00DD75EB">
              <w:rPr>
                <w:sz w:val="22"/>
                <w:szCs w:val="22"/>
              </w:rPr>
              <w:t>TR</w:t>
            </w:r>
          </w:p>
        </w:tc>
        <w:tc>
          <w:tcPr>
            <w:tcW w:w="709" w:type="dxa"/>
            <w:vMerge w:val="restart"/>
          </w:tcPr>
          <w:p w:rsidR="00D75B6B" w:rsidRPr="00DD75EB" w:rsidRDefault="00D75B6B" w:rsidP="00CF5D62">
            <w:pPr>
              <w:rPr>
                <w:sz w:val="22"/>
                <w:szCs w:val="22"/>
              </w:rPr>
            </w:pPr>
          </w:p>
        </w:tc>
        <w:tc>
          <w:tcPr>
            <w:tcW w:w="5812" w:type="dxa"/>
          </w:tcPr>
          <w:p w:rsidR="00D75B6B" w:rsidRPr="00DD75EB" w:rsidRDefault="00D75B6B" w:rsidP="00CF5D62">
            <w:pPr>
              <w:rPr>
                <w:sz w:val="22"/>
                <w:szCs w:val="22"/>
              </w:rPr>
            </w:pPr>
            <w:r w:rsidRPr="00DD75EB">
              <w:rPr>
                <w:sz w:val="22"/>
                <w:szCs w:val="22"/>
              </w:rPr>
              <w:t>Maître</w:t>
            </w:r>
            <w:r>
              <w:rPr>
                <w:sz w:val="22"/>
                <w:szCs w:val="22"/>
              </w:rPr>
              <w:t xml:space="preserve"> de seconde langue : anglais</w:t>
            </w:r>
          </w:p>
        </w:tc>
        <w:tc>
          <w:tcPr>
            <w:tcW w:w="1134" w:type="dxa"/>
          </w:tcPr>
          <w:p w:rsidR="00D75B6B" w:rsidRPr="00DD75EB" w:rsidRDefault="00D75B6B" w:rsidP="00CF5D62">
            <w:pPr>
              <w:rPr>
                <w:sz w:val="22"/>
                <w:szCs w:val="22"/>
              </w:rPr>
            </w:pPr>
            <w:r w:rsidRPr="00DD75EB">
              <w:rPr>
                <w:sz w:val="22"/>
                <w:szCs w:val="22"/>
              </w:rPr>
              <w:t>TR</w:t>
            </w:r>
          </w:p>
        </w:tc>
        <w:tc>
          <w:tcPr>
            <w:tcW w:w="709" w:type="dxa"/>
          </w:tcPr>
          <w:p w:rsidR="00D75B6B" w:rsidRPr="00DD75EB" w:rsidRDefault="00D75B6B" w:rsidP="00CF5D62">
            <w:pPr>
              <w:rPr>
                <w:sz w:val="22"/>
                <w:szCs w:val="22"/>
              </w:rPr>
            </w:pPr>
          </w:p>
        </w:tc>
        <w:tc>
          <w:tcPr>
            <w:tcW w:w="1417" w:type="dxa"/>
          </w:tcPr>
          <w:p w:rsidR="00D75B6B" w:rsidRPr="00DD75EB" w:rsidRDefault="00D75B6B" w:rsidP="00CF5D62">
            <w:pPr>
              <w:rPr>
                <w:sz w:val="22"/>
                <w:szCs w:val="22"/>
              </w:rPr>
            </w:pPr>
          </w:p>
        </w:tc>
      </w:tr>
      <w:tr w:rsidR="00D75B6B" w:rsidRPr="00DD75EB" w:rsidTr="00CF5D62">
        <w:trPr>
          <w:trHeight w:val="129"/>
        </w:trPr>
        <w:tc>
          <w:tcPr>
            <w:tcW w:w="3794" w:type="dxa"/>
            <w:vMerge/>
          </w:tcPr>
          <w:p w:rsidR="00D75B6B" w:rsidRPr="00DD75EB" w:rsidRDefault="00D75B6B" w:rsidP="00CF5D62">
            <w:pPr>
              <w:rPr>
                <w:sz w:val="22"/>
                <w:szCs w:val="22"/>
              </w:rPr>
            </w:pPr>
          </w:p>
        </w:tc>
        <w:tc>
          <w:tcPr>
            <w:tcW w:w="850" w:type="dxa"/>
            <w:vMerge/>
          </w:tcPr>
          <w:p w:rsidR="00D75B6B" w:rsidRPr="00DD75EB" w:rsidRDefault="00D75B6B" w:rsidP="00CF5D62">
            <w:pPr>
              <w:rPr>
                <w:sz w:val="22"/>
                <w:szCs w:val="22"/>
              </w:rPr>
            </w:pPr>
          </w:p>
        </w:tc>
        <w:tc>
          <w:tcPr>
            <w:tcW w:w="709" w:type="dxa"/>
            <w:vMerge/>
          </w:tcPr>
          <w:p w:rsidR="00D75B6B" w:rsidRPr="00DD75EB" w:rsidRDefault="00D75B6B" w:rsidP="00CF5D62">
            <w:pPr>
              <w:rPr>
                <w:sz w:val="22"/>
                <w:szCs w:val="22"/>
              </w:rPr>
            </w:pPr>
          </w:p>
        </w:tc>
        <w:tc>
          <w:tcPr>
            <w:tcW w:w="5812" w:type="dxa"/>
          </w:tcPr>
          <w:p w:rsidR="00D75B6B" w:rsidRPr="00DD75EB" w:rsidRDefault="00D75B6B" w:rsidP="00CF5D62">
            <w:pPr>
              <w:rPr>
                <w:sz w:val="22"/>
                <w:szCs w:val="22"/>
              </w:rPr>
            </w:pPr>
            <w:r>
              <w:rPr>
                <w:sz w:val="22"/>
                <w:szCs w:val="22"/>
              </w:rPr>
              <w:t>Maître de seconde langue : néerlandais</w:t>
            </w:r>
          </w:p>
        </w:tc>
        <w:tc>
          <w:tcPr>
            <w:tcW w:w="1134" w:type="dxa"/>
          </w:tcPr>
          <w:p w:rsidR="00D75B6B" w:rsidRPr="00DD75EB" w:rsidRDefault="00D75B6B" w:rsidP="00CF5D62">
            <w:pPr>
              <w:rPr>
                <w:sz w:val="22"/>
                <w:szCs w:val="22"/>
              </w:rPr>
            </w:pPr>
            <w:r w:rsidRPr="00DD75EB">
              <w:rPr>
                <w:sz w:val="22"/>
                <w:szCs w:val="22"/>
              </w:rPr>
              <w:t>TR</w:t>
            </w:r>
          </w:p>
        </w:tc>
        <w:tc>
          <w:tcPr>
            <w:tcW w:w="709" w:type="dxa"/>
          </w:tcPr>
          <w:p w:rsidR="00D75B6B" w:rsidRPr="00DD75EB" w:rsidRDefault="00D75B6B" w:rsidP="00CF5D62">
            <w:pPr>
              <w:rPr>
                <w:sz w:val="22"/>
                <w:szCs w:val="22"/>
              </w:rPr>
            </w:pPr>
          </w:p>
        </w:tc>
        <w:tc>
          <w:tcPr>
            <w:tcW w:w="1417" w:type="dxa"/>
          </w:tcPr>
          <w:p w:rsidR="00D75B6B" w:rsidRPr="00DD75EB" w:rsidRDefault="00D75B6B" w:rsidP="00CF5D62">
            <w:pPr>
              <w:rPr>
                <w:sz w:val="22"/>
                <w:szCs w:val="22"/>
              </w:rPr>
            </w:pPr>
          </w:p>
        </w:tc>
      </w:tr>
    </w:tbl>
    <w:p w:rsidR="00D75B6B" w:rsidRDefault="00D75B6B" w:rsidP="00D75B6B">
      <w:pPr>
        <w:tabs>
          <w:tab w:val="left" w:pos="360"/>
        </w:tabs>
        <w:spacing w:after="240"/>
        <w:jc w:val="both"/>
        <w:rPr>
          <w:sz w:val="18"/>
          <w:szCs w:val="18"/>
          <w:lang w:val="fr-BE"/>
        </w:rPr>
      </w:pPr>
      <w:r w:rsidRPr="00321EE5">
        <w:rPr>
          <w:sz w:val="18"/>
          <w:szCs w:val="18"/>
          <w:lang w:val="fr-BE"/>
        </w:rPr>
        <w:t xml:space="preserve">NB : Si le volume de charge avait été renseigné sur le PV d’engagement à titre définitif, le Pouvoir organisateur peut indiquer ce volume de charge.  </w:t>
      </w:r>
    </w:p>
    <w:p w:rsidR="00D75B6B" w:rsidRDefault="00D75B6B" w:rsidP="00D75B6B">
      <w:pPr>
        <w:tabs>
          <w:tab w:val="left" w:pos="360"/>
        </w:tabs>
        <w:spacing w:after="240"/>
        <w:jc w:val="both"/>
        <w:rPr>
          <w:sz w:val="18"/>
          <w:szCs w:val="18"/>
          <w:lang w:val="fr-BE"/>
        </w:rPr>
      </w:pPr>
    </w:p>
    <w:p w:rsidR="00CA5682" w:rsidRDefault="00CA5682" w:rsidP="00D75B6B">
      <w:pPr>
        <w:tabs>
          <w:tab w:val="left" w:pos="360"/>
        </w:tabs>
        <w:spacing w:after="240"/>
        <w:jc w:val="both"/>
        <w:rPr>
          <w:sz w:val="18"/>
          <w:szCs w:val="18"/>
          <w:lang w:val="fr-BE"/>
        </w:rPr>
      </w:pPr>
    </w:p>
    <w:p w:rsidR="00CA5682" w:rsidRPr="00D75B6B" w:rsidRDefault="00CA5682" w:rsidP="00D75B6B">
      <w:pPr>
        <w:tabs>
          <w:tab w:val="left" w:pos="360"/>
        </w:tabs>
        <w:spacing w:after="240"/>
        <w:jc w:val="both"/>
        <w:rPr>
          <w:sz w:val="18"/>
          <w:szCs w:val="18"/>
          <w:lang w:val="fr-BE"/>
        </w:rPr>
      </w:pPr>
    </w:p>
    <w:p w:rsidR="00D75B6B" w:rsidRPr="00D63491" w:rsidRDefault="00D75B6B" w:rsidP="00D75B6B">
      <w:pPr>
        <w:tabs>
          <w:tab w:val="left" w:pos="360"/>
        </w:tabs>
        <w:spacing w:after="240"/>
        <w:jc w:val="both"/>
        <w:rPr>
          <w:i/>
          <w:sz w:val="22"/>
          <w:szCs w:val="22"/>
          <w:u w:val="single"/>
          <w:lang w:val="fr-BE"/>
        </w:rPr>
      </w:pPr>
      <w:r w:rsidRPr="00D63491">
        <w:rPr>
          <w:i/>
          <w:sz w:val="22"/>
          <w:szCs w:val="22"/>
          <w:u w:val="single"/>
          <w:lang w:val="fr-BE"/>
        </w:rPr>
        <w:lastRenderedPageBreak/>
        <w:t>Exemple 2</w:t>
      </w:r>
    </w:p>
    <w:p w:rsidR="00D75B6B" w:rsidRPr="00DE12BB" w:rsidRDefault="00D75B6B" w:rsidP="00D75B6B">
      <w:pPr>
        <w:tabs>
          <w:tab w:val="left" w:pos="360"/>
        </w:tabs>
        <w:spacing w:after="240"/>
        <w:jc w:val="both"/>
        <w:rPr>
          <w:sz w:val="22"/>
          <w:szCs w:val="22"/>
          <w:lang w:val="fr-BE"/>
        </w:rPr>
      </w:pPr>
      <w:r>
        <w:rPr>
          <w:sz w:val="22"/>
          <w:szCs w:val="22"/>
          <w:lang w:val="fr-BE"/>
        </w:rPr>
        <w:t>Le</w:t>
      </w:r>
      <w:r w:rsidRPr="00DE12BB">
        <w:rPr>
          <w:sz w:val="22"/>
          <w:szCs w:val="22"/>
          <w:lang w:val="fr-BE"/>
        </w:rPr>
        <w:t xml:space="preserve"> PV d’engagement à titre définitif renseigne Monsieur </w:t>
      </w:r>
      <w:r w:rsidRPr="00DE12BB">
        <w:rPr>
          <w:i/>
          <w:sz w:val="22"/>
          <w:szCs w:val="22"/>
          <w:lang w:val="fr-BE"/>
        </w:rPr>
        <w:t>X</w:t>
      </w:r>
      <w:r w:rsidRPr="00DE12BB">
        <w:rPr>
          <w:sz w:val="22"/>
          <w:szCs w:val="22"/>
          <w:lang w:val="fr-BE"/>
        </w:rPr>
        <w:t xml:space="preserve"> comme engagé à titre définitif en « maître </w:t>
      </w:r>
      <w:r>
        <w:rPr>
          <w:sz w:val="22"/>
          <w:szCs w:val="22"/>
          <w:lang w:val="fr-BE"/>
        </w:rPr>
        <w:t xml:space="preserve">spécial </w:t>
      </w:r>
      <w:r w:rsidRPr="00DE12BB">
        <w:rPr>
          <w:sz w:val="22"/>
          <w:szCs w:val="22"/>
          <w:lang w:val="fr-BE"/>
        </w:rPr>
        <w:t xml:space="preserve">de seconde langue ». </w:t>
      </w:r>
    </w:p>
    <w:p w:rsidR="00D75B6B" w:rsidRPr="00DE12BB" w:rsidRDefault="00D75B6B" w:rsidP="00D75B6B">
      <w:pPr>
        <w:tabs>
          <w:tab w:val="left" w:pos="360"/>
        </w:tabs>
        <w:spacing w:after="240"/>
        <w:jc w:val="both"/>
        <w:rPr>
          <w:sz w:val="22"/>
          <w:szCs w:val="22"/>
          <w:lang w:val="fr-BE"/>
        </w:rPr>
      </w:pPr>
      <w:r w:rsidRPr="00DE12BB">
        <w:rPr>
          <w:sz w:val="22"/>
          <w:szCs w:val="22"/>
          <w:lang w:val="fr-BE"/>
        </w:rPr>
        <w:t xml:space="preserve">Ce membre du personnel est titulaire d’un diplôme d’instituteur primaire et d’un CESS qui a été délivré en </w:t>
      </w:r>
      <w:r>
        <w:rPr>
          <w:sz w:val="22"/>
          <w:szCs w:val="22"/>
          <w:lang w:val="fr-BE"/>
        </w:rPr>
        <w:t>néerlandais</w:t>
      </w:r>
      <w:r w:rsidRPr="00DE12BB">
        <w:rPr>
          <w:sz w:val="22"/>
          <w:szCs w:val="22"/>
          <w:lang w:val="fr-BE"/>
        </w:rPr>
        <w:t xml:space="preserve"> par les Pays-Bas et reconnu équivalent par la Fédération Wallonie-Bruxelles.</w:t>
      </w:r>
    </w:p>
    <w:p w:rsidR="00D75B6B" w:rsidRDefault="00D75B6B" w:rsidP="00D75B6B">
      <w:pPr>
        <w:tabs>
          <w:tab w:val="left" w:pos="360"/>
        </w:tabs>
        <w:spacing w:after="240"/>
        <w:jc w:val="both"/>
        <w:rPr>
          <w:sz w:val="22"/>
          <w:szCs w:val="22"/>
          <w:lang w:val="fr-BE"/>
        </w:rPr>
      </w:pPr>
      <w:r w:rsidRPr="00DE12BB">
        <w:rPr>
          <w:sz w:val="22"/>
          <w:szCs w:val="22"/>
          <w:lang w:val="fr-BE"/>
        </w:rPr>
        <w:t>Ce membre du personnel sera réputé engagé à titre définitif dans la fonction de « m</w:t>
      </w:r>
      <w:r>
        <w:rPr>
          <w:sz w:val="22"/>
          <w:szCs w:val="22"/>
          <w:lang w:val="fr-BE"/>
        </w:rPr>
        <w:t>aître de seconde langue: néerlandais</w:t>
      </w:r>
      <w:r w:rsidRPr="00DE12BB">
        <w:rPr>
          <w:sz w:val="22"/>
          <w:szCs w:val="22"/>
          <w:lang w:val="fr-BE"/>
        </w:rPr>
        <w:t> », car titulaire d’un TR</w:t>
      </w:r>
      <w:r>
        <w:rPr>
          <w:sz w:val="22"/>
          <w:szCs w:val="22"/>
          <w:lang w:val="fr-BE"/>
        </w:rPr>
        <w:t xml:space="preserve"> pour cette fonction</w:t>
      </w:r>
      <w:r w:rsidRPr="00DE12BB">
        <w:rPr>
          <w:sz w:val="22"/>
          <w:szCs w:val="22"/>
          <w:lang w:val="fr-BE"/>
        </w:rPr>
        <w:t>.</w:t>
      </w:r>
    </w:p>
    <w:p w:rsidR="00CA5682" w:rsidRDefault="00CA5682" w:rsidP="00CA5682">
      <w:pPr>
        <w:tabs>
          <w:tab w:val="left" w:pos="360"/>
        </w:tabs>
        <w:jc w:val="both"/>
        <w:rPr>
          <w:sz w:val="22"/>
          <w:szCs w:val="22"/>
          <w:lang w:val="fr-BE"/>
        </w:rPr>
      </w:pPr>
    </w:p>
    <w:p w:rsidR="008B3180" w:rsidRDefault="00D75B6B" w:rsidP="00D75B6B">
      <w:pPr>
        <w:tabs>
          <w:tab w:val="left" w:pos="360"/>
        </w:tabs>
        <w:spacing w:after="240"/>
        <w:jc w:val="both"/>
        <w:rPr>
          <w:sz w:val="22"/>
          <w:szCs w:val="22"/>
          <w:lang w:val="fr-BE"/>
        </w:rPr>
      </w:pPr>
      <w:r>
        <w:rPr>
          <w:sz w:val="22"/>
          <w:szCs w:val="22"/>
          <w:lang w:val="fr-BE"/>
        </w:rPr>
        <w:t>Le tableau est rempli comme suit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94"/>
        <w:gridCol w:w="850"/>
        <w:gridCol w:w="709"/>
        <w:gridCol w:w="5812"/>
        <w:gridCol w:w="1134"/>
        <w:gridCol w:w="709"/>
        <w:gridCol w:w="1417"/>
      </w:tblGrid>
      <w:tr w:rsidR="00D75B6B" w:rsidRPr="00DD75EB" w:rsidTr="00CF5D62">
        <w:tc>
          <w:tcPr>
            <w:tcW w:w="3794" w:type="dxa"/>
          </w:tcPr>
          <w:p w:rsidR="00D75B6B" w:rsidRPr="00DD75EB" w:rsidRDefault="00D75B6B" w:rsidP="00CF5D62">
            <w:pPr>
              <w:rPr>
                <w:sz w:val="22"/>
                <w:szCs w:val="22"/>
              </w:rPr>
            </w:pPr>
            <w:r w:rsidRPr="00DD75EB">
              <w:rPr>
                <w:sz w:val="22"/>
                <w:szCs w:val="22"/>
                <w:highlight w:val="yellow"/>
              </w:rPr>
              <w:t>Ancienne appellation</w:t>
            </w:r>
          </w:p>
          <w:p w:rsidR="00D75B6B" w:rsidRPr="00DD75EB" w:rsidRDefault="00D75B6B" w:rsidP="00CF5D62">
            <w:pPr>
              <w:rPr>
                <w:sz w:val="22"/>
                <w:szCs w:val="22"/>
              </w:rPr>
            </w:pPr>
          </w:p>
        </w:tc>
        <w:tc>
          <w:tcPr>
            <w:tcW w:w="850" w:type="dxa"/>
          </w:tcPr>
          <w:p w:rsidR="00D75B6B" w:rsidRPr="00DD75EB" w:rsidRDefault="00D75B6B" w:rsidP="00CF5D62">
            <w:pPr>
              <w:rPr>
                <w:sz w:val="22"/>
                <w:szCs w:val="22"/>
              </w:rPr>
            </w:pPr>
            <w:r w:rsidRPr="00DD75EB">
              <w:rPr>
                <w:sz w:val="22"/>
                <w:szCs w:val="22"/>
              </w:rPr>
              <w:t>Titre</w:t>
            </w:r>
          </w:p>
        </w:tc>
        <w:tc>
          <w:tcPr>
            <w:tcW w:w="709" w:type="dxa"/>
          </w:tcPr>
          <w:p w:rsidR="00D75B6B" w:rsidRPr="00DD75EB" w:rsidRDefault="00D75B6B" w:rsidP="00CF5D62">
            <w:pPr>
              <w:rPr>
                <w:sz w:val="22"/>
                <w:szCs w:val="22"/>
              </w:rPr>
            </w:pPr>
            <w:r w:rsidRPr="00DD75EB">
              <w:rPr>
                <w:sz w:val="22"/>
                <w:szCs w:val="22"/>
              </w:rPr>
              <w:t>Vol</w:t>
            </w:r>
          </w:p>
        </w:tc>
        <w:tc>
          <w:tcPr>
            <w:tcW w:w="5812" w:type="dxa"/>
          </w:tcPr>
          <w:p w:rsidR="00D75B6B" w:rsidRPr="00DD75EB" w:rsidRDefault="00D75B6B" w:rsidP="00CF5D62">
            <w:pPr>
              <w:rPr>
                <w:sz w:val="22"/>
                <w:szCs w:val="22"/>
              </w:rPr>
            </w:pPr>
            <w:r w:rsidRPr="00DD75EB">
              <w:rPr>
                <w:sz w:val="22"/>
                <w:szCs w:val="22"/>
                <w:highlight w:val="yellow"/>
              </w:rPr>
              <w:t>Nouvelle appellation </w:t>
            </w:r>
          </w:p>
        </w:tc>
        <w:tc>
          <w:tcPr>
            <w:tcW w:w="1134" w:type="dxa"/>
          </w:tcPr>
          <w:p w:rsidR="00D75B6B" w:rsidRPr="00DD75EB" w:rsidRDefault="00D75B6B" w:rsidP="00CF5D62">
            <w:pPr>
              <w:rPr>
                <w:sz w:val="22"/>
                <w:szCs w:val="22"/>
                <w:highlight w:val="yellow"/>
              </w:rPr>
            </w:pPr>
            <w:r w:rsidRPr="00DD75EB">
              <w:rPr>
                <w:sz w:val="22"/>
                <w:szCs w:val="22"/>
              </w:rPr>
              <w:t>Titre</w:t>
            </w:r>
          </w:p>
        </w:tc>
        <w:tc>
          <w:tcPr>
            <w:tcW w:w="709" w:type="dxa"/>
          </w:tcPr>
          <w:p w:rsidR="00D75B6B" w:rsidRPr="00DD75EB" w:rsidRDefault="00D75B6B" w:rsidP="00CF5D62">
            <w:pPr>
              <w:rPr>
                <w:sz w:val="22"/>
                <w:szCs w:val="22"/>
                <w:highlight w:val="yellow"/>
              </w:rPr>
            </w:pPr>
            <w:r w:rsidRPr="00DD75EB">
              <w:rPr>
                <w:sz w:val="22"/>
                <w:szCs w:val="22"/>
              </w:rPr>
              <w:t>Vol</w:t>
            </w:r>
          </w:p>
        </w:tc>
        <w:tc>
          <w:tcPr>
            <w:tcW w:w="1417" w:type="dxa"/>
          </w:tcPr>
          <w:p w:rsidR="00D75B6B" w:rsidRPr="00DD75EB" w:rsidRDefault="00D75B6B" w:rsidP="00CF5D62">
            <w:pPr>
              <w:jc w:val="center"/>
              <w:rPr>
                <w:sz w:val="22"/>
                <w:szCs w:val="22"/>
              </w:rPr>
            </w:pPr>
            <w:r w:rsidRPr="00DD75EB">
              <w:rPr>
                <w:sz w:val="22"/>
                <w:szCs w:val="22"/>
              </w:rPr>
              <w:t>Réservé</w:t>
            </w:r>
          </w:p>
          <w:p w:rsidR="00D75B6B" w:rsidRPr="00DD75EB" w:rsidRDefault="00D75B6B" w:rsidP="00CF5D62">
            <w:pPr>
              <w:jc w:val="center"/>
              <w:rPr>
                <w:sz w:val="22"/>
                <w:szCs w:val="22"/>
              </w:rPr>
            </w:pPr>
            <w:proofErr w:type="spellStart"/>
            <w:r w:rsidRPr="00DD75EB">
              <w:rPr>
                <w:sz w:val="22"/>
                <w:szCs w:val="22"/>
              </w:rPr>
              <w:t>Adm</w:t>
            </w:r>
            <w:proofErr w:type="spellEnd"/>
            <w:r w:rsidRPr="00DD75EB">
              <w:rPr>
                <w:sz w:val="22"/>
                <w:szCs w:val="22"/>
              </w:rPr>
              <w:t>.</w:t>
            </w:r>
          </w:p>
        </w:tc>
      </w:tr>
      <w:tr w:rsidR="00D75B6B" w:rsidRPr="00DD75EB" w:rsidTr="00CF5D62">
        <w:trPr>
          <w:trHeight w:val="129"/>
        </w:trPr>
        <w:tc>
          <w:tcPr>
            <w:tcW w:w="3794" w:type="dxa"/>
            <w:vAlign w:val="center"/>
          </w:tcPr>
          <w:p w:rsidR="00D75B6B" w:rsidRPr="00DD75EB" w:rsidRDefault="00D75B6B" w:rsidP="00CF5D62">
            <w:pPr>
              <w:rPr>
                <w:sz w:val="22"/>
                <w:szCs w:val="22"/>
              </w:rPr>
            </w:pPr>
            <w:r w:rsidRPr="00DD75EB">
              <w:rPr>
                <w:sz w:val="22"/>
                <w:szCs w:val="22"/>
              </w:rPr>
              <w:t>Maître spécial de seconde langue</w:t>
            </w:r>
          </w:p>
        </w:tc>
        <w:tc>
          <w:tcPr>
            <w:tcW w:w="850" w:type="dxa"/>
          </w:tcPr>
          <w:p w:rsidR="00D75B6B" w:rsidRPr="00DD75EB" w:rsidRDefault="00D75B6B" w:rsidP="00CF5D62">
            <w:pPr>
              <w:rPr>
                <w:sz w:val="22"/>
                <w:szCs w:val="22"/>
              </w:rPr>
            </w:pPr>
            <w:r w:rsidRPr="00DD75EB">
              <w:rPr>
                <w:sz w:val="22"/>
                <w:szCs w:val="22"/>
              </w:rPr>
              <w:t>TR</w:t>
            </w:r>
          </w:p>
        </w:tc>
        <w:tc>
          <w:tcPr>
            <w:tcW w:w="709" w:type="dxa"/>
          </w:tcPr>
          <w:p w:rsidR="00D75B6B" w:rsidRPr="00DD75EB" w:rsidRDefault="00D75B6B" w:rsidP="00CF5D62">
            <w:pPr>
              <w:rPr>
                <w:sz w:val="22"/>
                <w:szCs w:val="22"/>
              </w:rPr>
            </w:pPr>
          </w:p>
        </w:tc>
        <w:tc>
          <w:tcPr>
            <w:tcW w:w="5812" w:type="dxa"/>
          </w:tcPr>
          <w:p w:rsidR="00D75B6B" w:rsidRPr="00DD75EB" w:rsidRDefault="00D75B6B" w:rsidP="00CF5D62">
            <w:pPr>
              <w:rPr>
                <w:sz w:val="22"/>
                <w:szCs w:val="22"/>
              </w:rPr>
            </w:pPr>
            <w:r w:rsidRPr="00DD75EB">
              <w:rPr>
                <w:sz w:val="22"/>
                <w:szCs w:val="22"/>
              </w:rPr>
              <w:t>Maître</w:t>
            </w:r>
            <w:r>
              <w:rPr>
                <w:sz w:val="22"/>
                <w:szCs w:val="22"/>
              </w:rPr>
              <w:t xml:space="preserve"> de seconde langue : néerlandais</w:t>
            </w:r>
          </w:p>
        </w:tc>
        <w:tc>
          <w:tcPr>
            <w:tcW w:w="1134" w:type="dxa"/>
          </w:tcPr>
          <w:p w:rsidR="00D75B6B" w:rsidRPr="00DD75EB" w:rsidRDefault="00D75B6B" w:rsidP="00CF5D62">
            <w:pPr>
              <w:rPr>
                <w:sz w:val="22"/>
                <w:szCs w:val="22"/>
              </w:rPr>
            </w:pPr>
            <w:r w:rsidRPr="00DD75EB">
              <w:rPr>
                <w:sz w:val="22"/>
                <w:szCs w:val="22"/>
              </w:rPr>
              <w:t>TR</w:t>
            </w:r>
          </w:p>
        </w:tc>
        <w:tc>
          <w:tcPr>
            <w:tcW w:w="709" w:type="dxa"/>
          </w:tcPr>
          <w:p w:rsidR="00D75B6B" w:rsidRPr="00DD75EB" w:rsidRDefault="00D75B6B" w:rsidP="00CF5D62">
            <w:pPr>
              <w:rPr>
                <w:sz w:val="22"/>
                <w:szCs w:val="22"/>
              </w:rPr>
            </w:pPr>
          </w:p>
        </w:tc>
        <w:tc>
          <w:tcPr>
            <w:tcW w:w="1417" w:type="dxa"/>
          </w:tcPr>
          <w:p w:rsidR="00D75B6B" w:rsidRPr="00DD75EB" w:rsidRDefault="00D75B6B" w:rsidP="00CF5D62">
            <w:pPr>
              <w:rPr>
                <w:sz w:val="22"/>
                <w:szCs w:val="22"/>
              </w:rPr>
            </w:pPr>
          </w:p>
        </w:tc>
      </w:tr>
    </w:tbl>
    <w:p w:rsidR="00D75B6B" w:rsidRPr="00321EE5" w:rsidRDefault="00D75B6B" w:rsidP="00D75B6B">
      <w:pPr>
        <w:tabs>
          <w:tab w:val="left" w:pos="360"/>
        </w:tabs>
        <w:spacing w:after="240"/>
        <w:jc w:val="both"/>
        <w:rPr>
          <w:i/>
          <w:sz w:val="22"/>
          <w:szCs w:val="22"/>
          <w:lang w:val="fr-BE"/>
        </w:rPr>
      </w:pPr>
      <w:r w:rsidRPr="00321EE5">
        <w:rPr>
          <w:sz w:val="18"/>
          <w:szCs w:val="18"/>
          <w:lang w:val="fr-BE"/>
        </w:rPr>
        <w:t>NB : Si le volume de charge avait été renseigné sur le PV d’engagement à titre définitif, le Pouvoir organisateur peut indiquer ce volume de charge</w:t>
      </w:r>
      <w:r w:rsidRPr="00321EE5">
        <w:rPr>
          <w:i/>
          <w:sz w:val="22"/>
          <w:szCs w:val="22"/>
          <w:lang w:val="fr-BE"/>
        </w:rPr>
        <w:t xml:space="preserve">.  </w:t>
      </w:r>
    </w:p>
    <w:p w:rsidR="00D75B6B" w:rsidRDefault="00D75B6B" w:rsidP="00D75B6B">
      <w:pPr>
        <w:tabs>
          <w:tab w:val="left" w:pos="360"/>
        </w:tabs>
        <w:jc w:val="both"/>
        <w:rPr>
          <w:sz w:val="22"/>
          <w:szCs w:val="22"/>
          <w:u w:val="single"/>
          <w:lang w:val="fr-BE"/>
        </w:rPr>
      </w:pPr>
    </w:p>
    <w:p w:rsidR="00D75B6B" w:rsidRPr="002828ED" w:rsidRDefault="00D75B6B" w:rsidP="00D75B6B">
      <w:pPr>
        <w:tabs>
          <w:tab w:val="left" w:pos="360"/>
        </w:tabs>
        <w:spacing w:after="240"/>
        <w:jc w:val="both"/>
        <w:rPr>
          <w:i/>
          <w:sz w:val="22"/>
          <w:szCs w:val="22"/>
          <w:lang w:val="fr-BE"/>
        </w:rPr>
      </w:pPr>
      <w:r w:rsidRPr="002828ED">
        <w:rPr>
          <w:i/>
          <w:sz w:val="22"/>
          <w:szCs w:val="22"/>
          <w:u w:val="single"/>
          <w:lang w:val="fr-BE"/>
        </w:rPr>
        <w:t>Exemple 3</w:t>
      </w:r>
      <w:r w:rsidRPr="002828ED">
        <w:rPr>
          <w:i/>
          <w:sz w:val="22"/>
          <w:szCs w:val="22"/>
          <w:lang w:val="fr-BE"/>
        </w:rPr>
        <w:t> :</w:t>
      </w:r>
    </w:p>
    <w:p w:rsidR="00D75B6B" w:rsidRDefault="00D75B6B" w:rsidP="00D75B6B">
      <w:pPr>
        <w:tabs>
          <w:tab w:val="left" w:pos="360"/>
        </w:tabs>
        <w:spacing w:after="240"/>
        <w:jc w:val="both"/>
        <w:rPr>
          <w:sz w:val="22"/>
          <w:szCs w:val="22"/>
          <w:lang w:val="fr-BE"/>
        </w:rPr>
      </w:pPr>
      <w:r w:rsidRPr="00C21DB1">
        <w:rPr>
          <w:sz w:val="22"/>
          <w:szCs w:val="22"/>
          <w:lang w:val="fr-BE"/>
        </w:rPr>
        <w:t xml:space="preserve"> </w:t>
      </w:r>
      <w:r>
        <w:rPr>
          <w:sz w:val="22"/>
          <w:szCs w:val="22"/>
          <w:lang w:val="fr-BE"/>
        </w:rPr>
        <w:t>Le</w:t>
      </w:r>
      <w:r w:rsidRPr="00DE12BB">
        <w:rPr>
          <w:sz w:val="22"/>
          <w:szCs w:val="22"/>
          <w:lang w:val="fr-BE"/>
        </w:rPr>
        <w:t xml:space="preserve"> PV d’engagement à titre définitif renseigne Monsieur </w:t>
      </w:r>
      <w:r w:rsidRPr="00DE12BB">
        <w:rPr>
          <w:i/>
          <w:sz w:val="22"/>
          <w:szCs w:val="22"/>
          <w:lang w:val="fr-BE"/>
        </w:rPr>
        <w:t>X</w:t>
      </w:r>
      <w:r w:rsidRPr="00DE12BB">
        <w:rPr>
          <w:sz w:val="22"/>
          <w:szCs w:val="22"/>
          <w:lang w:val="fr-BE"/>
        </w:rPr>
        <w:t xml:space="preserve"> comme engagé à titre définitif en « maître </w:t>
      </w:r>
      <w:r>
        <w:rPr>
          <w:sz w:val="22"/>
          <w:szCs w:val="22"/>
          <w:lang w:val="fr-BE"/>
        </w:rPr>
        <w:t xml:space="preserve">spécial </w:t>
      </w:r>
      <w:r w:rsidRPr="00DE12BB">
        <w:rPr>
          <w:sz w:val="22"/>
          <w:szCs w:val="22"/>
          <w:lang w:val="fr-BE"/>
        </w:rPr>
        <w:t>de seconde langue »</w:t>
      </w:r>
      <w:r>
        <w:rPr>
          <w:sz w:val="22"/>
          <w:szCs w:val="22"/>
          <w:lang w:val="fr-BE"/>
        </w:rPr>
        <w:t xml:space="preserve"> pour 2 périodes</w:t>
      </w:r>
      <w:r w:rsidRPr="00DE12BB">
        <w:rPr>
          <w:sz w:val="22"/>
          <w:szCs w:val="22"/>
          <w:lang w:val="fr-BE"/>
        </w:rPr>
        <w:t>.</w:t>
      </w:r>
    </w:p>
    <w:p w:rsidR="00D75B6B" w:rsidRPr="00DE12BB" w:rsidRDefault="00D75B6B" w:rsidP="00D75B6B">
      <w:pPr>
        <w:tabs>
          <w:tab w:val="left" w:pos="360"/>
        </w:tabs>
        <w:spacing w:after="240"/>
        <w:jc w:val="both"/>
        <w:rPr>
          <w:sz w:val="22"/>
          <w:szCs w:val="22"/>
          <w:lang w:val="fr-BE"/>
        </w:rPr>
      </w:pPr>
      <w:r>
        <w:rPr>
          <w:sz w:val="22"/>
          <w:szCs w:val="22"/>
          <w:lang w:val="fr-BE"/>
        </w:rPr>
        <w:t>L’annexe 7/01 (qui devient annexe FOND12 le 1</w:t>
      </w:r>
      <w:r w:rsidRPr="002828ED">
        <w:rPr>
          <w:sz w:val="22"/>
          <w:szCs w:val="22"/>
          <w:vertAlign w:val="superscript"/>
          <w:lang w:val="fr-BE"/>
        </w:rPr>
        <w:t>er</w:t>
      </w:r>
      <w:r>
        <w:rPr>
          <w:sz w:val="22"/>
          <w:szCs w:val="22"/>
          <w:lang w:val="fr-BE"/>
        </w:rPr>
        <w:t xml:space="preserve"> septembre 2016) indique que le membre du personnel dispensait des cours d’allemand</w:t>
      </w:r>
      <w:r w:rsidRPr="00035D99">
        <w:rPr>
          <w:sz w:val="22"/>
          <w:szCs w:val="22"/>
          <w:lang w:val="fr-BE"/>
        </w:rPr>
        <w:t xml:space="preserve"> </w:t>
      </w:r>
      <w:r>
        <w:rPr>
          <w:sz w:val="22"/>
          <w:szCs w:val="22"/>
          <w:lang w:val="fr-BE"/>
        </w:rPr>
        <w:t>durant l’année scolaire 2015-2016.</w:t>
      </w:r>
    </w:p>
    <w:p w:rsidR="00D75B6B" w:rsidRDefault="00D75B6B" w:rsidP="00D75B6B">
      <w:pPr>
        <w:tabs>
          <w:tab w:val="left" w:pos="360"/>
        </w:tabs>
        <w:jc w:val="both"/>
        <w:rPr>
          <w:sz w:val="22"/>
          <w:szCs w:val="22"/>
          <w:lang w:val="fr-BE"/>
        </w:rPr>
      </w:pPr>
      <w:r>
        <w:rPr>
          <w:sz w:val="22"/>
          <w:szCs w:val="22"/>
          <w:lang w:val="fr-BE"/>
        </w:rPr>
        <w:t>Ce membre du personnel est titulaire d’un graduat en relations publiques.</w:t>
      </w:r>
    </w:p>
    <w:p w:rsidR="00D75B6B" w:rsidRDefault="00D75B6B" w:rsidP="00D75B6B">
      <w:pPr>
        <w:tabs>
          <w:tab w:val="left" w:pos="360"/>
        </w:tabs>
        <w:jc w:val="both"/>
        <w:rPr>
          <w:sz w:val="22"/>
          <w:szCs w:val="22"/>
          <w:lang w:val="fr-BE"/>
        </w:rPr>
      </w:pPr>
      <w:r>
        <w:rPr>
          <w:sz w:val="22"/>
          <w:szCs w:val="22"/>
          <w:lang w:val="fr-BE"/>
        </w:rPr>
        <w:t>Ce diplôme étant un titre de pénurie non listé pour la fonction « maître de seconde langue : allemand », le membre du personnel n’y sera réputé engagé à titre définitif qu’à la condition d’avoir dispensé des cours d’allemand durant 180 jours au cours des 3 dernières années précédant le 1</w:t>
      </w:r>
      <w:r w:rsidRPr="00577B78">
        <w:rPr>
          <w:sz w:val="22"/>
          <w:szCs w:val="22"/>
          <w:vertAlign w:val="superscript"/>
          <w:lang w:val="fr-BE"/>
        </w:rPr>
        <w:t>er</w:t>
      </w:r>
      <w:r>
        <w:rPr>
          <w:sz w:val="22"/>
          <w:szCs w:val="22"/>
          <w:lang w:val="fr-BE"/>
        </w:rPr>
        <w:t xml:space="preserve"> septembre 2016, prolongées des périodes d’absence(s) et/ou congé(s) le cas échéant.</w:t>
      </w:r>
    </w:p>
    <w:p w:rsidR="00D75B6B" w:rsidRDefault="00D75B6B" w:rsidP="00D75B6B">
      <w:pPr>
        <w:tabs>
          <w:tab w:val="left" w:pos="360"/>
        </w:tabs>
        <w:jc w:val="both"/>
        <w:rPr>
          <w:sz w:val="22"/>
          <w:szCs w:val="22"/>
          <w:lang w:val="fr-BE"/>
        </w:rPr>
      </w:pPr>
    </w:p>
    <w:p w:rsidR="00D75B6B" w:rsidRPr="00064891" w:rsidRDefault="00D75B6B" w:rsidP="00D75B6B">
      <w:pPr>
        <w:tabs>
          <w:tab w:val="left" w:pos="360"/>
        </w:tabs>
        <w:spacing w:after="240"/>
        <w:jc w:val="both"/>
        <w:rPr>
          <w:sz w:val="22"/>
          <w:szCs w:val="22"/>
          <w:lang w:val="fr-BE"/>
        </w:rPr>
      </w:pPr>
      <w:r>
        <w:rPr>
          <w:sz w:val="22"/>
          <w:szCs w:val="22"/>
          <w:lang w:val="fr-BE"/>
        </w:rPr>
        <w:t>Le tableau est rempli comme suit :</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851"/>
        <w:gridCol w:w="708"/>
        <w:gridCol w:w="5954"/>
        <w:gridCol w:w="850"/>
        <w:gridCol w:w="851"/>
        <w:gridCol w:w="1134"/>
      </w:tblGrid>
      <w:tr w:rsidR="00D75B6B" w:rsidRPr="0081468B" w:rsidTr="00CF5D62">
        <w:tc>
          <w:tcPr>
            <w:tcW w:w="3652" w:type="dxa"/>
          </w:tcPr>
          <w:p w:rsidR="00D75B6B" w:rsidRPr="0081468B" w:rsidRDefault="00D75B6B" w:rsidP="00CF5D62">
            <w:pPr>
              <w:rPr>
                <w:sz w:val="22"/>
                <w:szCs w:val="22"/>
              </w:rPr>
            </w:pPr>
            <w:r w:rsidRPr="0081468B">
              <w:rPr>
                <w:sz w:val="22"/>
                <w:szCs w:val="22"/>
                <w:highlight w:val="yellow"/>
              </w:rPr>
              <w:t>Ancienne appellation</w:t>
            </w:r>
          </w:p>
          <w:p w:rsidR="00D75B6B" w:rsidRPr="0081468B" w:rsidRDefault="00D75B6B" w:rsidP="00CF5D62">
            <w:pPr>
              <w:rPr>
                <w:sz w:val="22"/>
                <w:szCs w:val="22"/>
              </w:rPr>
            </w:pPr>
          </w:p>
        </w:tc>
        <w:tc>
          <w:tcPr>
            <w:tcW w:w="851" w:type="dxa"/>
          </w:tcPr>
          <w:p w:rsidR="00D75B6B" w:rsidRPr="0081468B" w:rsidRDefault="00D75B6B" w:rsidP="00CF5D62">
            <w:pPr>
              <w:rPr>
                <w:sz w:val="22"/>
                <w:szCs w:val="22"/>
              </w:rPr>
            </w:pPr>
            <w:r w:rsidRPr="0081468B">
              <w:rPr>
                <w:sz w:val="22"/>
                <w:szCs w:val="22"/>
              </w:rPr>
              <w:t>Titre</w:t>
            </w:r>
          </w:p>
        </w:tc>
        <w:tc>
          <w:tcPr>
            <w:tcW w:w="708" w:type="dxa"/>
          </w:tcPr>
          <w:p w:rsidR="00D75B6B" w:rsidRPr="0081468B" w:rsidRDefault="00D75B6B" w:rsidP="00CF5D62">
            <w:pPr>
              <w:rPr>
                <w:sz w:val="22"/>
                <w:szCs w:val="22"/>
              </w:rPr>
            </w:pPr>
            <w:r w:rsidRPr="0081468B">
              <w:rPr>
                <w:sz w:val="22"/>
                <w:szCs w:val="22"/>
              </w:rPr>
              <w:t>Vol</w:t>
            </w:r>
          </w:p>
        </w:tc>
        <w:tc>
          <w:tcPr>
            <w:tcW w:w="5954" w:type="dxa"/>
          </w:tcPr>
          <w:p w:rsidR="00D75B6B" w:rsidRPr="0081468B" w:rsidRDefault="00D75B6B" w:rsidP="00CF5D62">
            <w:pPr>
              <w:rPr>
                <w:sz w:val="22"/>
                <w:szCs w:val="22"/>
              </w:rPr>
            </w:pPr>
            <w:r w:rsidRPr="0081468B">
              <w:rPr>
                <w:sz w:val="22"/>
                <w:szCs w:val="22"/>
                <w:highlight w:val="yellow"/>
              </w:rPr>
              <w:t>Nouvelle appellation </w:t>
            </w:r>
          </w:p>
        </w:tc>
        <w:tc>
          <w:tcPr>
            <w:tcW w:w="850" w:type="dxa"/>
          </w:tcPr>
          <w:p w:rsidR="00D75B6B" w:rsidRPr="0081468B" w:rsidRDefault="00D75B6B" w:rsidP="00CF5D62">
            <w:pPr>
              <w:rPr>
                <w:sz w:val="22"/>
                <w:szCs w:val="22"/>
                <w:highlight w:val="yellow"/>
              </w:rPr>
            </w:pPr>
            <w:r w:rsidRPr="0081468B">
              <w:rPr>
                <w:sz w:val="22"/>
                <w:szCs w:val="22"/>
              </w:rPr>
              <w:t>Titre</w:t>
            </w:r>
          </w:p>
        </w:tc>
        <w:tc>
          <w:tcPr>
            <w:tcW w:w="851" w:type="dxa"/>
          </w:tcPr>
          <w:p w:rsidR="00D75B6B" w:rsidRPr="0081468B" w:rsidRDefault="00D75B6B" w:rsidP="00CF5D62">
            <w:pPr>
              <w:rPr>
                <w:sz w:val="22"/>
                <w:szCs w:val="22"/>
                <w:highlight w:val="yellow"/>
              </w:rPr>
            </w:pPr>
            <w:r w:rsidRPr="0081468B">
              <w:rPr>
                <w:sz w:val="22"/>
                <w:szCs w:val="22"/>
              </w:rPr>
              <w:t>Vol</w:t>
            </w:r>
          </w:p>
        </w:tc>
        <w:tc>
          <w:tcPr>
            <w:tcW w:w="1134" w:type="dxa"/>
          </w:tcPr>
          <w:p w:rsidR="00D75B6B" w:rsidRPr="0081468B" w:rsidRDefault="00D75B6B" w:rsidP="00CF5D62">
            <w:pPr>
              <w:jc w:val="center"/>
              <w:rPr>
                <w:sz w:val="22"/>
                <w:szCs w:val="22"/>
              </w:rPr>
            </w:pPr>
            <w:r w:rsidRPr="0081468B">
              <w:rPr>
                <w:sz w:val="22"/>
                <w:szCs w:val="22"/>
              </w:rPr>
              <w:t>Réservé</w:t>
            </w:r>
          </w:p>
          <w:p w:rsidR="00D75B6B" w:rsidRPr="0081468B" w:rsidRDefault="00D75B6B" w:rsidP="00CF5D62">
            <w:pPr>
              <w:jc w:val="center"/>
              <w:rPr>
                <w:sz w:val="22"/>
                <w:szCs w:val="22"/>
              </w:rPr>
            </w:pPr>
            <w:proofErr w:type="spellStart"/>
            <w:r w:rsidRPr="0081468B">
              <w:rPr>
                <w:sz w:val="22"/>
                <w:szCs w:val="22"/>
              </w:rPr>
              <w:t>Adm</w:t>
            </w:r>
            <w:proofErr w:type="spellEnd"/>
            <w:r w:rsidRPr="0081468B">
              <w:rPr>
                <w:sz w:val="22"/>
                <w:szCs w:val="22"/>
              </w:rPr>
              <w:t>.</w:t>
            </w:r>
          </w:p>
        </w:tc>
      </w:tr>
      <w:tr w:rsidR="00D75B6B" w:rsidRPr="0081468B" w:rsidTr="00CF5D62">
        <w:trPr>
          <w:trHeight w:val="129"/>
        </w:trPr>
        <w:tc>
          <w:tcPr>
            <w:tcW w:w="3652" w:type="dxa"/>
          </w:tcPr>
          <w:p w:rsidR="00D75B6B" w:rsidRPr="0081468B" w:rsidRDefault="00D75B6B" w:rsidP="00CF5D62">
            <w:pPr>
              <w:rPr>
                <w:sz w:val="22"/>
                <w:szCs w:val="22"/>
              </w:rPr>
            </w:pPr>
            <w:r>
              <w:rPr>
                <w:sz w:val="22"/>
                <w:szCs w:val="22"/>
              </w:rPr>
              <w:t>Maître spécial de seconde langue</w:t>
            </w:r>
          </w:p>
        </w:tc>
        <w:tc>
          <w:tcPr>
            <w:tcW w:w="851" w:type="dxa"/>
          </w:tcPr>
          <w:p w:rsidR="00D75B6B" w:rsidRPr="0081468B" w:rsidRDefault="00D75B6B" w:rsidP="00CF5D62">
            <w:pPr>
              <w:rPr>
                <w:sz w:val="22"/>
                <w:szCs w:val="22"/>
              </w:rPr>
            </w:pPr>
            <w:r>
              <w:rPr>
                <w:sz w:val="22"/>
                <w:szCs w:val="22"/>
              </w:rPr>
              <w:t>TPNL</w:t>
            </w:r>
          </w:p>
        </w:tc>
        <w:tc>
          <w:tcPr>
            <w:tcW w:w="708" w:type="dxa"/>
          </w:tcPr>
          <w:p w:rsidR="00D75B6B" w:rsidRPr="0081468B" w:rsidRDefault="00D75B6B" w:rsidP="00CF5D62">
            <w:pPr>
              <w:rPr>
                <w:sz w:val="22"/>
                <w:szCs w:val="22"/>
              </w:rPr>
            </w:pPr>
            <w:r>
              <w:rPr>
                <w:sz w:val="22"/>
                <w:szCs w:val="22"/>
              </w:rPr>
              <w:t>8/24</w:t>
            </w:r>
          </w:p>
        </w:tc>
        <w:tc>
          <w:tcPr>
            <w:tcW w:w="5954" w:type="dxa"/>
          </w:tcPr>
          <w:p w:rsidR="00D75B6B" w:rsidRPr="0081468B" w:rsidRDefault="00D75B6B" w:rsidP="00CF5D62">
            <w:pPr>
              <w:rPr>
                <w:sz w:val="22"/>
                <w:szCs w:val="22"/>
              </w:rPr>
            </w:pPr>
            <w:r>
              <w:rPr>
                <w:sz w:val="22"/>
                <w:szCs w:val="22"/>
              </w:rPr>
              <w:t>Maître de seconde langue : allemand</w:t>
            </w:r>
          </w:p>
        </w:tc>
        <w:tc>
          <w:tcPr>
            <w:tcW w:w="850" w:type="dxa"/>
          </w:tcPr>
          <w:p w:rsidR="00D75B6B" w:rsidRPr="0081468B" w:rsidRDefault="00D75B6B" w:rsidP="00CF5D62">
            <w:pPr>
              <w:rPr>
                <w:sz w:val="22"/>
                <w:szCs w:val="22"/>
              </w:rPr>
            </w:pPr>
            <w:r>
              <w:rPr>
                <w:sz w:val="22"/>
                <w:szCs w:val="22"/>
              </w:rPr>
              <w:t>TPNL</w:t>
            </w:r>
          </w:p>
        </w:tc>
        <w:tc>
          <w:tcPr>
            <w:tcW w:w="851" w:type="dxa"/>
          </w:tcPr>
          <w:p w:rsidR="00D75B6B" w:rsidRPr="0081468B" w:rsidRDefault="00D75B6B" w:rsidP="00CF5D62">
            <w:pPr>
              <w:rPr>
                <w:sz w:val="22"/>
                <w:szCs w:val="22"/>
              </w:rPr>
            </w:pPr>
            <w:r>
              <w:rPr>
                <w:sz w:val="22"/>
                <w:szCs w:val="22"/>
              </w:rPr>
              <w:t>8/24</w:t>
            </w:r>
          </w:p>
        </w:tc>
        <w:tc>
          <w:tcPr>
            <w:tcW w:w="1134" w:type="dxa"/>
          </w:tcPr>
          <w:p w:rsidR="00D75B6B" w:rsidRPr="0081468B" w:rsidRDefault="00D75B6B" w:rsidP="00CF5D62">
            <w:pPr>
              <w:rPr>
                <w:sz w:val="22"/>
                <w:szCs w:val="22"/>
              </w:rPr>
            </w:pPr>
          </w:p>
        </w:tc>
      </w:tr>
    </w:tbl>
    <w:p w:rsidR="00D75B6B" w:rsidRPr="00CA5682" w:rsidRDefault="00D75B6B" w:rsidP="00CA5682">
      <w:pPr>
        <w:jc w:val="both"/>
        <w:rPr>
          <w:sz w:val="18"/>
          <w:szCs w:val="18"/>
          <w:lang w:val="fr-BE"/>
        </w:rPr>
      </w:pPr>
      <w:r w:rsidRPr="001722ED">
        <w:rPr>
          <w:sz w:val="18"/>
          <w:szCs w:val="18"/>
          <w:lang w:val="fr-BE"/>
        </w:rPr>
        <w:t>NB : La mention du volume de charge est facultative.</w:t>
      </w:r>
    </w:p>
    <w:sectPr w:rsidR="00D75B6B" w:rsidRPr="00CA5682" w:rsidSect="00E60603">
      <w:pgSz w:w="16838" w:h="11906" w:orient="landscape" w:code="9"/>
      <w:pgMar w:top="624" w:right="567" w:bottom="851" w:left="851" w:header="340"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1575" w:rsidRDefault="002B1575">
      <w:r>
        <w:separator/>
      </w:r>
    </w:p>
  </w:endnote>
  <w:endnote w:type="continuationSeparator" w:id="0">
    <w:p w:rsidR="002B1575" w:rsidRDefault="002B15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10006FF" w:usb1="4000205B" w:usb2="00000010" w:usb3="00000000" w:csb0="0000019F" w:csb1="00000000"/>
  </w:font>
  <w:font w:name="CenturySchoolbook-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9199"/>
      <w:docPartObj>
        <w:docPartGallery w:val="Page Numbers (Bottom of Page)"/>
        <w:docPartUnique/>
      </w:docPartObj>
    </w:sdtPr>
    <w:sdtContent>
      <w:p w:rsidR="00C858BF" w:rsidRDefault="00EF1513">
        <w:pPr>
          <w:pStyle w:val="Pieddepage"/>
          <w:jc w:val="right"/>
        </w:pPr>
        <w:fldSimple w:instr=" PAGE   \* MERGEFORMAT ">
          <w:r w:rsidR="005B6024">
            <w:rPr>
              <w:noProof/>
            </w:rPr>
            <w:t>1</w:t>
          </w:r>
        </w:fldSimple>
      </w:p>
    </w:sdtContent>
  </w:sdt>
  <w:p w:rsidR="00C858BF" w:rsidRDefault="00C858BF">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1575" w:rsidRDefault="002B1575">
      <w:r>
        <w:separator/>
      </w:r>
    </w:p>
  </w:footnote>
  <w:footnote w:type="continuationSeparator" w:id="0">
    <w:p w:rsidR="002B1575" w:rsidRDefault="002B15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8BF" w:rsidRPr="00A76C61" w:rsidRDefault="00C858BF">
    <w:pPr>
      <w:pStyle w:val="En-tte"/>
      <w:rPr>
        <w:b/>
        <w:lang w:val="fr-BE"/>
      </w:rPr>
    </w:pPr>
    <w:r w:rsidRPr="00A76C61">
      <w:rPr>
        <w:b/>
        <w:lang w:val="fr-BE"/>
      </w:rPr>
      <w:t>A</w:t>
    </w:r>
    <w:r>
      <w:rPr>
        <w:b/>
        <w:lang w:val="fr-BE"/>
      </w:rPr>
      <w:t>NNEXE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608A3"/>
    <w:multiLevelType w:val="hybridMultilevel"/>
    <w:tmpl w:val="EA649822"/>
    <w:lvl w:ilvl="0" w:tplc="080C0015">
      <w:start w:val="3"/>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nsid w:val="0E0B5CE4"/>
    <w:multiLevelType w:val="hybridMultilevel"/>
    <w:tmpl w:val="089C87D2"/>
    <w:lvl w:ilvl="0" w:tplc="EBC22FEA">
      <w:start w:val="1"/>
      <w:numFmt w:val="upperLetter"/>
      <w:lvlText w:val="%1."/>
      <w:lvlJc w:val="left"/>
      <w:pPr>
        <w:tabs>
          <w:tab w:val="num" w:pos="720"/>
        </w:tabs>
        <w:ind w:left="720" w:hanging="360"/>
      </w:pPr>
      <w:rPr>
        <w:rFonts w:ascii="Century Schoolbook" w:eastAsia="Times New Roman" w:hAnsi="Century Schoolbook" w:cs="Arial"/>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1BD16727"/>
    <w:multiLevelType w:val="hybridMultilevel"/>
    <w:tmpl w:val="089C87D2"/>
    <w:lvl w:ilvl="0" w:tplc="EBC22FEA">
      <w:start w:val="1"/>
      <w:numFmt w:val="upperLetter"/>
      <w:lvlText w:val="%1."/>
      <w:lvlJc w:val="left"/>
      <w:pPr>
        <w:tabs>
          <w:tab w:val="num" w:pos="720"/>
        </w:tabs>
        <w:ind w:left="720" w:hanging="360"/>
      </w:pPr>
      <w:rPr>
        <w:rFonts w:ascii="Century Schoolbook" w:eastAsia="Times New Roman" w:hAnsi="Century Schoolbook" w:cs="Arial"/>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22373F81"/>
    <w:multiLevelType w:val="hybridMultilevel"/>
    <w:tmpl w:val="089C87D2"/>
    <w:lvl w:ilvl="0" w:tplc="EBC22FEA">
      <w:start w:val="1"/>
      <w:numFmt w:val="upperLetter"/>
      <w:lvlText w:val="%1."/>
      <w:lvlJc w:val="left"/>
      <w:pPr>
        <w:tabs>
          <w:tab w:val="num" w:pos="720"/>
        </w:tabs>
        <w:ind w:left="720" w:hanging="360"/>
      </w:pPr>
      <w:rPr>
        <w:rFonts w:ascii="Century Schoolbook" w:eastAsia="Times New Roman" w:hAnsi="Century Schoolbook" w:cs="Arial"/>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2E122A00"/>
    <w:multiLevelType w:val="hybridMultilevel"/>
    <w:tmpl w:val="A962AB92"/>
    <w:lvl w:ilvl="0" w:tplc="4F62C96C">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nsid w:val="47F1291C"/>
    <w:multiLevelType w:val="hybridMultilevel"/>
    <w:tmpl w:val="A10E1DDE"/>
    <w:lvl w:ilvl="0" w:tplc="080C000F">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6">
    <w:nsid w:val="4AC11DA9"/>
    <w:multiLevelType w:val="hybridMultilevel"/>
    <w:tmpl w:val="153E46CC"/>
    <w:lvl w:ilvl="0" w:tplc="2BC0DB28">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nsid w:val="4B3C0116"/>
    <w:multiLevelType w:val="hybridMultilevel"/>
    <w:tmpl w:val="997A6ACE"/>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5D653BDA"/>
    <w:multiLevelType w:val="hybridMultilevel"/>
    <w:tmpl w:val="16460152"/>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nsid w:val="64014AD9"/>
    <w:multiLevelType w:val="hybridMultilevel"/>
    <w:tmpl w:val="622EF5F0"/>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6ED93B3F"/>
    <w:multiLevelType w:val="hybridMultilevel"/>
    <w:tmpl w:val="6454815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724165E1"/>
    <w:multiLevelType w:val="singleLevel"/>
    <w:tmpl w:val="6728085E"/>
    <w:lvl w:ilvl="0">
      <w:start w:val="1080"/>
      <w:numFmt w:val="decimal"/>
      <w:lvlText w:val="%1"/>
      <w:lvlJc w:val="left"/>
      <w:pPr>
        <w:tabs>
          <w:tab w:val="num" w:pos="780"/>
        </w:tabs>
        <w:ind w:left="780" w:hanging="780"/>
      </w:pPr>
      <w:rPr>
        <w:rFonts w:hint="default"/>
      </w:rPr>
    </w:lvl>
  </w:abstractNum>
  <w:abstractNum w:abstractNumId="12">
    <w:nsid w:val="746813E8"/>
    <w:multiLevelType w:val="hybridMultilevel"/>
    <w:tmpl w:val="089C87D2"/>
    <w:lvl w:ilvl="0" w:tplc="EBC22FEA">
      <w:start w:val="1"/>
      <w:numFmt w:val="upperLetter"/>
      <w:lvlText w:val="%1."/>
      <w:lvlJc w:val="left"/>
      <w:pPr>
        <w:tabs>
          <w:tab w:val="num" w:pos="720"/>
        </w:tabs>
        <w:ind w:left="720" w:hanging="360"/>
      </w:pPr>
      <w:rPr>
        <w:rFonts w:ascii="Century Schoolbook" w:eastAsia="Times New Roman" w:hAnsi="Century Schoolbook" w:cs="Arial"/>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
  </w:num>
  <w:num w:numId="3">
    <w:abstractNumId w:val="9"/>
  </w:num>
  <w:num w:numId="4">
    <w:abstractNumId w:val="7"/>
  </w:num>
  <w:num w:numId="5">
    <w:abstractNumId w:val="10"/>
  </w:num>
  <w:num w:numId="6">
    <w:abstractNumId w:val="3"/>
  </w:num>
  <w:num w:numId="7">
    <w:abstractNumId w:val="6"/>
  </w:num>
  <w:num w:numId="8">
    <w:abstractNumId w:val="4"/>
  </w:num>
  <w:num w:numId="9">
    <w:abstractNumId w:val="12"/>
  </w:num>
  <w:num w:numId="10">
    <w:abstractNumId w:val="0"/>
  </w:num>
  <w:num w:numId="11">
    <w:abstractNumId w:val="1"/>
  </w:num>
  <w:num w:numId="12">
    <w:abstractNumId w:val="8"/>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rawingGridHorizontalSpacing w:val="120"/>
  <w:displayHorizontalDrawingGridEvery w:val="2"/>
  <w:displayVerticalDrawingGridEvery w:val="2"/>
  <w:characterSpacingControl w:val="doNotCompress"/>
  <w:hdrShapeDefaults>
    <o:shapedefaults v:ext="edit" spidmax="100353"/>
  </w:hdrShapeDefaults>
  <w:footnotePr>
    <w:footnote w:id="-1"/>
    <w:footnote w:id="0"/>
  </w:footnotePr>
  <w:endnotePr>
    <w:endnote w:id="-1"/>
    <w:endnote w:id="0"/>
  </w:endnotePr>
  <w:compat/>
  <w:rsids>
    <w:rsidRoot w:val="00396514"/>
    <w:rsid w:val="00006089"/>
    <w:rsid w:val="00025E79"/>
    <w:rsid w:val="000458E8"/>
    <w:rsid w:val="00052EE0"/>
    <w:rsid w:val="000749D0"/>
    <w:rsid w:val="00094EF3"/>
    <w:rsid w:val="000A0BA0"/>
    <w:rsid w:val="000C3A75"/>
    <w:rsid w:val="000D4B83"/>
    <w:rsid w:val="000E000D"/>
    <w:rsid w:val="00111BA6"/>
    <w:rsid w:val="0011277F"/>
    <w:rsid w:val="00124913"/>
    <w:rsid w:val="001314E1"/>
    <w:rsid w:val="00150C35"/>
    <w:rsid w:val="00151E84"/>
    <w:rsid w:val="00166153"/>
    <w:rsid w:val="00172FD5"/>
    <w:rsid w:val="00185F27"/>
    <w:rsid w:val="001C08B4"/>
    <w:rsid w:val="001C11E0"/>
    <w:rsid w:val="001C64D8"/>
    <w:rsid w:val="001D3E3F"/>
    <w:rsid w:val="001F0340"/>
    <w:rsid w:val="00200E53"/>
    <w:rsid w:val="0021189F"/>
    <w:rsid w:val="00222125"/>
    <w:rsid w:val="0022691D"/>
    <w:rsid w:val="00230951"/>
    <w:rsid w:val="002356FB"/>
    <w:rsid w:val="00236535"/>
    <w:rsid w:val="00237090"/>
    <w:rsid w:val="00243D2F"/>
    <w:rsid w:val="00254B9A"/>
    <w:rsid w:val="00262B91"/>
    <w:rsid w:val="00272B13"/>
    <w:rsid w:val="0028238C"/>
    <w:rsid w:val="00286F63"/>
    <w:rsid w:val="00287A41"/>
    <w:rsid w:val="002901AA"/>
    <w:rsid w:val="002A0A5E"/>
    <w:rsid w:val="002B1575"/>
    <w:rsid w:val="002B2726"/>
    <w:rsid w:val="002D417F"/>
    <w:rsid w:val="002E04C2"/>
    <w:rsid w:val="00304A7D"/>
    <w:rsid w:val="00317269"/>
    <w:rsid w:val="00320AC7"/>
    <w:rsid w:val="00327F83"/>
    <w:rsid w:val="00350750"/>
    <w:rsid w:val="00367D35"/>
    <w:rsid w:val="00373149"/>
    <w:rsid w:val="00387FA0"/>
    <w:rsid w:val="00391AA0"/>
    <w:rsid w:val="00396514"/>
    <w:rsid w:val="003B74E5"/>
    <w:rsid w:val="003C0AA1"/>
    <w:rsid w:val="003C66E7"/>
    <w:rsid w:val="003D134F"/>
    <w:rsid w:val="003E2CB0"/>
    <w:rsid w:val="003F2C7A"/>
    <w:rsid w:val="003F4C0E"/>
    <w:rsid w:val="00400E1A"/>
    <w:rsid w:val="00403942"/>
    <w:rsid w:val="00404A5F"/>
    <w:rsid w:val="00411FAB"/>
    <w:rsid w:val="00416801"/>
    <w:rsid w:val="00431D0B"/>
    <w:rsid w:val="00442CD3"/>
    <w:rsid w:val="00454F5B"/>
    <w:rsid w:val="0046130A"/>
    <w:rsid w:val="004666AC"/>
    <w:rsid w:val="004733AB"/>
    <w:rsid w:val="00480EE4"/>
    <w:rsid w:val="0048505D"/>
    <w:rsid w:val="00490368"/>
    <w:rsid w:val="00492032"/>
    <w:rsid w:val="004943FA"/>
    <w:rsid w:val="00494B1A"/>
    <w:rsid w:val="004A6559"/>
    <w:rsid w:val="004B5746"/>
    <w:rsid w:val="004B7BF8"/>
    <w:rsid w:val="004C5827"/>
    <w:rsid w:val="004D1D17"/>
    <w:rsid w:val="004D7E68"/>
    <w:rsid w:val="00510F78"/>
    <w:rsid w:val="00512B44"/>
    <w:rsid w:val="005302CA"/>
    <w:rsid w:val="00530C3B"/>
    <w:rsid w:val="00536519"/>
    <w:rsid w:val="00556B3E"/>
    <w:rsid w:val="00566214"/>
    <w:rsid w:val="00571CAA"/>
    <w:rsid w:val="0057267B"/>
    <w:rsid w:val="00584C0D"/>
    <w:rsid w:val="00592EC7"/>
    <w:rsid w:val="005A7BA1"/>
    <w:rsid w:val="005B0862"/>
    <w:rsid w:val="005B6024"/>
    <w:rsid w:val="005C29D9"/>
    <w:rsid w:val="005C549E"/>
    <w:rsid w:val="00606994"/>
    <w:rsid w:val="00612256"/>
    <w:rsid w:val="00620A26"/>
    <w:rsid w:val="00622D78"/>
    <w:rsid w:val="00637F5D"/>
    <w:rsid w:val="00653419"/>
    <w:rsid w:val="006624DF"/>
    <w:rsid w:val="00682092"/>
    <w:rsid w:val="00694C8A"/>
    <w:rsid w:val="006A68A3"/>
    <w:rsid w:val="006A73C4"/>
    <w:rsid w:val="006B252F"/>
    <w:rsid w:val="006B7751"/>
    <w:rsid w:val="006C7E05"/>
    <w:rsid w:val="006E54FE"/>
    <w:rsid w:val="007002FE"/>
    <w:rsid w:val="0070732B"/>
    <w:rsid w:val="00707555"/>
    <w:rsid w:val="00716E5F"/>
    <w:rsid w:val="00725E37"/>
    <w:rsid w:val="007569BE"/>
    <w:rsid w:val="00757D32"/>
    <w:rsid w:val="00776232"/>
    <w:rsid w:val="007B237A"/>
    <w:rsid w:val="007B2491"/>
    <w:rsid w:val="007D5FD1"/>
    <w:rsid w:val="007E45DA"/>
    <w:rsid w:val="00804E49"/>
    <w:rsid w:val="008072CD"/>
    <w:rsid w:val="00822923"/>
    <w:rsid w:val="00831357"/>
    <w:rsid w:val="0083224F"/>
    <w:rsid w:val="008376DE"/>
    <w:rsid w:val="00863FBE"/>
    <w:rsid w:val="00864FC0"/>
    <w:rsid w:val="00873B85"/>
    <w:rsid w:val="008763F0"/>
    <w:rsid w:val="008956B1"/>
    <w:rsid w:val="008B0123"/>
    <w:rsid w:val="008B05FB"/>
    <w:rsid w:val="008B2F70"/>
    <w:rsid w:val="008B3180"/>
    <w:rsid w:val="008C7511"/>
    <w:rsid w:val="008D3525"/>
    <w:rsid w:val="008F2610"/>
    <w:rsid w:val="009033A1"/>
    <w:rsid w:val="00933CE1"/>
    <w:rsid w:val="00942E3C"/>
    <w:rsid w:val="00944E66"/>
    <w:rsid w:val="0094676F"/>
    <w:rsid w:val="00947F64"/>
    <w:rsid w:val="00962C3D"/>
    <w:rsid w:val="00974085"/>
    <w:rsid w:val="009835B0"/>
    <w:rsid w:val="00984540"/>
    <w:rsid w:val="00984A38"/>
    <w:rsid w:val="00994C5A"/>
    <w:rsid w:val="009962F1"/>
    <w:rsid w:val="009B0C7E"/>
    <w:rsid w:val="009B4DCC"/>
    <w:rsid w:val="009D00A7"/>
    <w:rsid w:val="009D1538"/>
    <w:rsid w:val="009D30B2"/>
    <w:rsid w:val="009D63A3"/>
    <w:rsid w:val="009E43D2"/>
    <w:rsid w:val="009F6F0E"/>
    <w:rsid w:val="00A15A0E"/>
    <w:rsid w:val="00A175A1"/>
    <w:rsid w:val="00A24660"/>
    <w:rsid w:val="00A27810"/>
    <w:rsid w:val="00A353A0"/>
    <w:rsid w:val="00A35BC0"/>
    <w:rsid w:val="00A37310"/>
    <w:rsid w:val="00A5667E"/>
    <w:rsid w:val="00A6105F"/>
    <w:rsid w:val="00A638A0"/>
    <w:rsid w:val="00A76C61"/>
    <w:rsid w:val="00A80E62"/>
    <w:rsid w:val="00A837AF"/>
    <w:rsid w:val="00A83BF7"/>
    <w:rsid w:val="00A935DA"/>
    <w:rsid w:val="00AA40BD"/>
    <w:rsid w:val="00AC418B"/>
    <w:rsid w:val="00AD3788"/>
    <w:rsid w:val="00AE2F02"/>
    <w:rsid w:val="00AE56B5"/>
    <w:rsid w:val="00AE7E1D"/>
    <w:rsid w:val="00AF4F26"/>
    <w:rsid w:val="00B06401"/>
    <w:rsid w:val="00B14C44"/>
    <w:rsid w:val="00B165A8"/>
    <w:rsid w:val="00B22786"/>
    <w:rsid w:val="00B44F76"/>
    <w:rsid w:val="00B6045F"/>
    <w:rsid w:val="00B71263"/>
    <w:rsid w:val="00B73386"/>
    <w:rsid w:val="00B76F53"/>
    <w:rsid w:val="00B81049"/>
    <w:rsid w:val="00B922E7"/>
    <w:rsid w:val="00BB7878"/>
    <w:rsid w:val="00BC0546"/>
    <w:rsid w:val="00BC12AE"/>
    <w:rsid w:val="00BC1545"/>
    <w:rsid w:val="00BC3AA9"/>
    <w:rsid w:val="00BE649D"/>
    <w:rsid w:val="00BE65D4"/>
    <w:rsid w:val="00BF4A4F"/>
    <w:rsid w:val="00C36854"/>
    <w:rsid w:val="00C407A2"/>
    <w:rsid w:val="00C46A35"/>
    <w:rsid w:val="00C572DE"/>
    <w:rsid w:val="00C617E0"/>
    <w:rsid w:val="00C64A7D"/>
    <w:rsid w:val="00C678B2"/>
    <w:rsid w:val="00C7057C"/>
    <w:rsid w:val="00C82B64"/>
    <w:rsid w:val="00C82D7D"/>
    <w:rsid w:val="00C858BF"/>
    <w:rsid w:val="00C97225"/>
    <w:rsid w:val="00CA29CF"/>
    <w:rsid w:val="00CA489E"/>
    <w:rsid w:val="00CA5682"/>
    <w:rsid w:val="00CC49A5"/>
    <w:rsid w:val="00CC59D5"/>
    <w:rsid w:val="00CD0FD6"/>
    <w:rsid w:val="00CF5362"/>
    <w:rsid w:val="00D228DE"/>
    <w:rsid w:val="00D2400B"/>
    <w:rsid w:val="00D43651"/>
    <w:rsid w:val="00D6134B"/>
    <w:rsid w:val="00D67E8B"/>
    <w:rsid w:val="00D70651"/>
    <w:rsid w:val="00D75B6B"/>
    <w:rsid w:val="00D76A28"/>
    <w:rsid w:val="00D851B5"/>
    <w:rsid w:val="00D94781"/>
    <w:rsid w:val="00DA1C4F"/>
    <w:rsid w:val="00DA1DDA"/>
    <w:rsid w:val="00DA33CF"/>
    <w:rsid w:val="00DB5E89"/>
    <w:rsid w:val="00DB5FAE"/>
    <w:rsid w:val="00DB6F01"/>
    <w:rsid w:val="00DC0BA2"/>
    <w:rsid w:val="00DC57B4"/>
    <w:rsid w:val="00DC694D"/>
    <w:rsid w:val="00DD0D34"/>
    <w:rsid w:val="00DE5973"/>
    <w:rsid w:val="00DF75E9"/>
    <w:rsid w:val="00DF79EE"/>
    <w:rsid w:val="00E03B22"/>
    <w:rsid w:val="00E12F44"/>
    <w:rsid w:val="00E1556E"/>
    <w:rsid w:val="00E16081"/>
    <w:rsid w:val="00E52D81"/>
    <w:rsid w:val="00E60603"/>
    <w:rsid w:val="00E60D7D"/>
    <w:rsid w:val="00E7330B"/>
    <w:rsid w:val="00E73669"/>
    <w:rsid w:val="00E74186"/>
    <w:rsid w:val="00E77534"/>
    <w:rsid w:val="00E7778D"/>
    <w:rsid w:val="00E878E0"/>
    <w:rsid w:val="00E94172"/>
    <w:rsid w:val="00E9708B"/>
    <w:rsid w:val="00EA3C45"/>
    <w:rsid w:val="00EB74C3"/>
    <w:rsid w:val="00EF1513"/>
    <w:rsid w:val="00F04E65"/>
    <w:rsid w:val="00F1111A"/>
    <w:rsid w:val="00F1305E"/>
    <w:rsid w:val="00F13AA4"/>
    <w:rsid w:val="00F17E81"/>
    <w:rsid w:val="00F67442"/>
    <w:rsid w:val="00F71744"/>
    <w:rsid w:val="00F73981"/>
    <w:rsid w:val="00F75C0A"/>
    <w:rsid w:val="00FB6386"/>
    <w:rsid w:val="00FC38A4"/>
    <w:rsid w:val="00FC45CC"/>
    <w:rsid w:val="00FD1832"/>
    <w:rsid w:val="00FD18F9"/>
    <w:rsid w:val="00FD5B64"/>
    <w:rsid w:val="00FE1A2C"/>
    <w:rsid w:val="00FE378F"/>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rules v:ext="edit">
        <o:r id="V:Rule36" type="connector" idref="#_x0000_s1261"/>
        <o:r id="V:Rule37" type="connector" idref="#_x0000_s1036"/>
        <o:r id="V:Rule38" type="connector" idref="#_x0000_s1293"/>
        <o:r id="V:Rule39" type="connector" idref="#_x0000_s1027"/>
        <o:r id="V:Rule40" type="connector" idref="#_x0000_s1308"/>
        <o:r id="V:Rule41" type="connector" idref="#_x0000_s1292"/>
        <o:r id="V:Rule42" type="connector" idref="#_x0000_s1314"/>
        <o:r id="V:Rule43" type="connector" idref="#_x0000_s1196"/>
        <o:r id="V:Rule44" type="connector" idref="#_x0000_s1297"/>
        <o:r id="V:Rule45" type="connector" idref="#_x0000_s1260"/>
        <o:r id="V:Rule46" type="connector" idref="#_x0000_s1280"/>
        <o:r id="V:Rule47" type="connector" idref="#_x0000_s1263"/>
        <o:r id="V:Rule48" type="connector" idref="#_x0000_s1281"/>
        <o:r id="V:Rule49" type="connector" idref="#_x0000_s1294"/>
        <o:r id="V:Rule50" type="connector" idref="#_x0000_s1032"/>
        <o:r id="V:Rule51" type="connector" idref="#_x0000_s1065"/>
        <o:r id="V:Rule52" type="connector" idref="#_x0000_s1029"/>
        <o:r id="V:Rule53" type="connector" idref="#_x0000_s1295"/>
        <o:r id="V:Rule54" type="connector" idref="#_x0000_s1279"/>
        <o:r id="V:Rule55" type="connector" idref="#_x0000_s1270"/>
        <o:r id="V:Rule56" type="connector" idref="#_x0000_s1258"/>
        <o:r id="V:Rule57" type="connector" idref="#_x0000_s1271"/>
        <o:r id="V:Rule58" type="connector" idref="#_x0000_s1066"/>
        <o:r id="V:Rule59" type="connector" idref="#_x0000_s1315"/>
        <o:r id="V:Rule60" type="connector" idref="#_x0000_s1034"/>
        <o:r id="V:Rule61" type="connector" idref="#_x0000_s1291"/>
        <o:r id="V:Rule62" type="connector" idref="#_x0000_s1313"/>
        <o:r id="V:Rule63" type="connector" idref="#_x0000_s1282"/>
        <o:r id="V:Rule64" type="connector" idref="#_x0000_s1272"/>
        <o:r id="V:Rule65" type="connector" idref="#_x0000_s1259"/>
        <o:r id="V:Rule66" type="connector" idref="#_x0000_s1160"/>
        <o:r id="V:Rule67" type="connector" idref="#_x0000_s1215"/>
        <o:r id="V:Rule68" type="connector" idref="#_x0000_s1262"/>
        <o:r id="V:Rule69" type="connector" idref="#_x0000_s1273"/>
        <o:r id="V:Rule70" type="connector" idref="#_x0000_s1296"/>
        <o:r id="V:Rule71" type="connector" idref="#_x0000_s1317"/>
        <o:r id="V:Rule72" type="connector" idref="#_x0000_s1320"/>
        <o:r id="V:Rule73" type="connector" idref="#_x0000_s13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3D2F"/>
    <w:rPr>
      <w:rFonts w:ascii="Century Schoolbook" w:hAnsi="Century Schoolbook" w:cs="Arial"/>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3965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rsid w:val="00396514"/>
    <w:rPr>
      <w:color w:val="0000FF"/>
      <w:u w:val="single"/>
    </w:rPr>
  </w:style>
  <w:style w:type="paragraph" w:styleId="Lgende">
    <w:name w:val="caption"/>
    <w:basedOn w:val="Normal"/>
    <w:next w:val="Normal"/>
    <w:qFormat/>
    <w:rsid w:val="00A6105F"/>
    <w:rPr>
      <w:b/>
      <w:bCs/>
      <w:sz w:val="20"/>
      <w:szCs w:val="20"/>
    </w:rPr>
  </w:style>
  <w:style w:type="paragraph" w:styleId="Notedebasdepage">
    <w:name w:val="footnote text"/>
    <w:basedOn w:val="Normal"/>
    <w:semiHidden/>
    <w:rsid w:val="00AC418B"/>
    <w:rPr>
      <w:sz w:val="20"/>
      <w:szCs w:val="20"/>
    </w:rPr>
  </w:style>
  <w:style w:type="character" w:styleId="Appelnotedebasdep">
    <w:name w:val="footnote reference"/>
    <w:rsid w:val="00AC418B"/>
    <w:rPr>
      <w:vertAlign w:val="superscript"/>
    </w:rPr>
  </w:style>
  <w:style w:type="paragraph" w:styleId="En-tte">
    <w:name w:val="header"/>
    <w:basedOn w:val="Normal"/>
    <w:link w:val="En-tteCar"/>
    <w:uiPriority w:val="99"/>
    <w:rsid w:val="004B7BF8"/>
    <w:pPr>
      <w:tabs>
        <w:tab w:val="center" w:pos="4536"/>
        <w:tab w:val="right" w:pos="9072"/>
      </w:tabs>
    </w:pPr>
  </w:style>
  <w:style w:type="paragraph" w:styleId="Pieddepage">
    <w:name w:val="footer"/>
    <w:basedOn w:val="Normal"/>
    <w:link w:val="PieddepageCar"/>
    <w:uiPriority w:val="99"/>
    <w:rsid w:val="004B7BF8"/>
    <w:pPr>
      <w:tabs>
        <w:tab w:val="center" w:pos="4536"/>
        <w:tab w:val="right" w:pos="9072"/>
      </w:tabs>
    </w:pPr>
  </w:style>
  <w:style w:type="paragraph" w:styleId="Paragraphedeliste">
    <w:name w:val="List Paragraph"/>
    <w:basedOn w:val="Normal"/>
    <w:uiPriority w:val="34"/>
    <w:qFormat/>
    <w:rsid w:val="00682092"/>
    <w:pPr>
      <w:ind w:left="708"/>
    </w:pPr>
  </w:style>
  <w:style w:type="character" w:customStyle="1" w:styleId="En-tteCar">
    <w:name w:val="En-tête Car"/>
    <w:basedOn w:val="Policepardfaut"/>
    <w:link w:val="En-tte"/>
    <w:uiPriority w:val="99"/>
    <w:rsid w:val="00403942"/>
    <w:rPr>
      <w:rFonts w:ascii="Century Schoolbook" w:hAnsi="Century Schoolbook" w:cs="Arial"/>
      <w:sz w:val="24"/>
      <w:szCs w:val="24"/>
      <w:lang w:val="fr-FR" w:eastAsia="fr-FR"/>
    </w:rPr>
  </w:style>
  <w:style w:type="paragraph" w:styleId="Textedebulles">
    <w:name w:val="Balloon Text"/>
    <w:basedOn w:val="Normal"/>
    <w:link w:val="TextedebullesCar"/>
    <w:rsid w:val="00403942"/>
    <w:rPr>
      <w:rFonts w:ascii="Tahoma" w:hAnsi="Tahoma" w:cs="Tahoma"/>
      <w:sz w:val="16"/>
      <w:szCs w:val="16"/>
    </w:rPr>
  </w:style>
  <w:style w:type="character" w:customStyle="1" w:styleId="TextedebullesCar">
    <w:name w:val="Texte de bulles Car"/>
    <w:basedOn w:val="Policepardfaut"/>
    <w:link w:val="Textedebulles"/>
    <w:rsid w:val="00403942"/>
    <w:rPr>
      <w:rFonts w:ascii="Tahoma" w:hAnsi="Tahoma" w:cs="Tahoma"/>
      <w:sz w:val="16"/>
      <w:szCs w:val="16"/>
      <w:lang w:val="fr-FR" w:eastAsia="fr-FR"/>
    </w:rPr>
  </w:style>
  <w:style w:type="character" w:customStyle="1" w:styleId="PieddepageCar">
    <w:name w:val="Pied de page Car"/>
    <w:basedOn w:val="Policepardfaut"/>
    <w:link w:val="Pieddepage"/>
    <w:uiPriority w:val="99"/>
    <w:rsid w:val="00A76C61"/>
    <w:rPr>
      <w:rFonts w:ascii="Century Schoolbook" w:hAnsi="Century Schoolbook" w:cs="Arial"/>
      <w:sz w:val="24"/>
      <w:szCs w:val="24"/>
      <w:lang w:val="fr-FR"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638AFD-B6F9-42E5-AE8D-39771FE70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12</Pages>
  <Words>1553</Words>
  <Characters>8596</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Ministère de la Fédération Wallonie-Bruxelles</vt:lpstr>
    </vt:vector>
  </TitlesOfParts>
  <Company>ETNIC</Company>
  <LinksUpToDate>false</LinksUpToDate>
  <CharactersWithSpaces>10129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Ministère de la Fédération Wallonie-Bruxelles</dc:title>
  <dc:creator>ETNIC</dc:creator>
  <cp:lastModifiedBy>Inès Mukundente</cp:lastModifiedBy>
  <cp:revision>25</cp:revision>
  <cp:lastPrinted>2016-03-01T10:54:00Z</cp:lastPrinted>
  <dcterms:created xsi:type="dcterms:W3CDTF">2016-01-11T13:43:00Z</dcterms:created>
  <dcterms:modified xsi:type="dcterms:W3CDTF">2016-03-01T13:39:00Z</dcterms:modified>
</cp:coreProperties>
</file>